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6A2FE328">
                <wp:simplePos x="0" y="0"/>
                <wp:positionH relativeFrom="page">
                  <wp:align>right</wp:align>
                </wp:positionH>
                <wp:positionV relativeFrom="paragraph">
                  <wp:posOffset>113030</wp:posOffset>
                </wp:positionV>
                <wp:extent cx="7582535" cy="840486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82535" cy="84048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199D2" w14:textId="77777777" w:rsidR="00F56106" w:rsidRPr="00F56106" w:rsidRDefault="00F56106" w:rsidP="008D5D47">
                            <w:pPr>
                              <w:pStyle w:val="Rubrik1"/>
                              <w:spacing w:line="240" w:lineRule="auto"/>
                              <w:jc w:val="center"/>
                              <w:rPr>
                                <w:rFonts w:ascii="Arial" w:hAnsi="Arial" w:cs="Arial"/>
                                <w:b/>
                                <w:color w:val="1F4E79" w:themeColor="accent5" w:themeShade="80"/>
                                <w:sz w:val="36"/>
                                <w:szCs w:val="36"/>
                                <w:lang w:val="sv-SE"/>
                              </w:rPr>
                            </w:pPr>
                            <w:r w:rsidRPr="00F56106">
                              <w:rPr>
                                <w:rFonts w:ascii="Arial" w:hAnsi="Arial" w:cs="Arial"/>
                                <w:b/>
                                <w:color w:val="1F4E79" w:themeColor="accent5" w:themeShade="80"/>
                                <w:sz w:val="36"/>
                                <w:szCs w:val="36"/>
                                <w:lang w:val="sv-SE"/>
                              </w:rPr>
                              <w:t>HUR MAN UNDERSÖKER FRAMTIDA BEHOV AV DISTANSARBETE</w:t>
                            </w:r>
                          </w:p>
                          <w:p w14:paraId="28CCE3AA" w14:textId="77777777" w:rsidR="001147E7" w:rsidRPr="00F56106" w:rsidRDefault="001147E7" w:rsidP="009A746B">
                            <w:pPr>
                              <w:pStyle w:val="Rubrik1"/>
                              <w:spacing w:line="240" w:lineRule="auto"/>
                              <w:ind w:left="0"/>
                              <w:rPr>
                                <w:rFonts w:ascii="Arial" w:hAnsi="Arial" w:cs="Arial"/>
                                <w:b/>
                                <w:color w:val="1F4E79" w:themeColor="accent5" w:themeShade="80"/>
                                <w:sz w:val="24"/>
                                <w:szCs w:val="24"/>
                                <w:lang w:val="sv-SE"/>
                              </w:rPr>
                            </w:pPr>
                          </w:p>
                          <w:p w14:paraId="7DAD5BB2" w14:textId="77777777" w:rsidR="00F56106" w:rsidRPr="00F56106" w:rsidRDefault="00F56106" w:rsidP="00F56106">
                            <w:pPr>
                              <w:pStyle w:val="Rubrik1"/>
                              <w:spacing w:line="240" w:lineRule="auto"/>
                              <w:ind w:left="0"/>
                              <w:rPr>
                                <w:rFonts w:ascii="Arial" w:hAnsi="Arial" w:cs="Arial"/>
                                <w:b/>
                                <w:color w:val="2F5496" w:themeColor="accent1" w:themeShade="BF"/>
                                <w:sz w:val="32"/>
                                <w:szCs w:val="32"/>
                                <w:lang w:val="sv-SE"/>
                              </w:rPr>
                            </w:pPr>
                            <w:r w:rsidRPr="00F56106">
                              <w:rPr>
                                <w:rFonts w:ascii="Arial" w:hAnsi="Arial" w:cs="Arial"/>
                                <w:b/>
                                <w:color w:val="2F5496" w:themeColor="accent1" w:themeShade="BF"/>
                                <w:sz w:val="32"/>
                                <w:szCs w:val="32"/>
                                <w:lang w:val="sv-SE"/>
                              </w:rPr>
                              <w:t>BETYDELSEN AV BEHOVSBEDÖMNING</w:t>
                            </w:r>
                          </w:p>
                          <w:p w14:paraId="690D1576" w14:textId="77777777" w:rsidR="00F56106" w:rsidRPr="00F56106" w:rsidRDefault="00F56106" w:rsidP="00F56106">
                            <w:pPr>
                              <w:pStyle w:val="Rubrik1"/>
                              <w:numPr>
                                <w:ilvl w:val="0"/>
                                <w:numId w:val="21"/>
                              </w:numPr>
                              <w:spacing w:line="240" w:lineRule="auto"/>
                              <w:rPr>
                                <w:rFonts w:ascii="Arial" w:hAnsi="Arial" w:cs="Arial"/>
                                <w:b/>
                                <w:color w:val="2F5496" w:themeColor="accent1" w:themeShade="BF"/>
                                <w:sz w:val="32"/>
                                <w:szCs w:val="32"/>
                                <w:lang w:val="sv-SE"/>
                              </w:rPr>
                            </w:pPr>
                            <w:r w:rsidRPr="00F56106">
                              <w:rPr>
                                <w:rFonts w:ascii="Arial" w:hAnsi="Arial" w:cs="Arial"/>
                                <w:color w:val="2F5496" w:themeColor="accent1" w:themeShade="BF"/>
                                <w:sz w:val="28"/>
                                <w:szCs w:val="28"/>
                                <w:lang w:val="sv-SE"/>
                              </w:rPr>
                              <w:t xml:space="preserve">Att undersöka behov är avgörande i samband med förbättring och kvalitet. </w:t>
                            </w:r>
                          </w:p>
                          <w:p w14:paraId="0B0579D1" w14:textId="77777777" w:rsidR="00F56106" w:rsidRPr="00F56106" w:rsidRDefault="00F56106" w:rsidP="00F56106">
                            <w:pPr>
                              <w:pStyle w:val="Rubrik1"/>
                              <w:numPr>
                                <w:ilvl w:val="0"/>
                                <w:numId w:val="21"/>
                              </w:numPr>
                              <w:spacing w:line="240" w:lineRule="auto"/>
                              <w:rPr>
                                <w:rFonts w:ascii="Arial" w:hAnsi="Arial" w:cs="Arial"/>
                                <w:b/>
                                <w:color w:val="2F5496" w:themeColor="accent1" w:themeShade="BF"/>
                                <w:sz w:val="32"/>
                                <w:szCs w:val="32"/>
                                <w:lang w:val="sv-SE"/>
                              </w:rPr>
                            </w:pPr>
                            <w:r w:rsidRPr="00F56106">
                              <w:rPr>
                                <w:rFonts w:ascii="Arial" w:hAnsi="Arial" w:cs="Arial"/>
                                <w:color w:val="2F5496" w:themeColor="accent1" w:themeShade="BF"/>
                                <w:sz w:val="28"/>
                                <w:szCs w:val="28"/>
                                <w:lang w:val="sv-SE"/>
                              </w:rPr>
                              <w:t xml:space="preserve">Att identifiera behoven är grunden för effektiv design, planering och implementering samt </w:t>
                            </w:r>
                            <w:proofErr w:type="spellStart"/>
                            <w:r w:rsidRPr="00F56106">
                              <w:rPr>
                                <w:rFonts w:ascii="Arial" w:hAnsi="Arial" w:cs="Arial"/>
                                <w:color w:val="2F5496" w:themeColor="accent1" w:themeShade="BF"/>
                                <w:sz w:val="28"/>
                                <w:szCs w:val="28"/>
                                <w:lang w:val="sv-SE"/>
                              </w:rPr>
                              <w:t>omdesign</w:t>
                            </w:r>
                            <w:proofErr w:type="spellEnd"/>
                            <w:r w:rsidRPr="00F56106">
                              <w:rPr>
                                <w:rFonts w:ascii="Arial" w:hAnsi="Arial" w:cs="Arial"/>
                                <w:color w:val="2F5496" w:themeColor="accent1" w:themeShade="BF"/>
                                <w:sz w:val="28"/>
                                <w:szCs w:val="28"/>
                                <w:lang w:val="sv-SE"/>
                              </w:rPr>
                              <w:t xml:space="preserve">, </w:t>
                            </w:r>
                            <w:proofErr w:type="spellStart"/>
                            <w:r w:rsidRPr="00F56106">
                              <w:rPr>
                                <w:rFonts w:ascii="Arial" w:hAnsi="Arial" w:cs="Arial"/>
                                <w:color w:val="2F5496" w:themeColor="accent1" w:themeShade="BF"/>
                                <w:sz w:val="28"/>
                                <w:szCs w:val="28"/>
                                <w:lang w:val="sv-SE"/>
                              </w:rPr>
                              <w:t>omplanering</w:t>
                            </w:r>
                            <w:proofErr w:type="spellEnd"/>
                            <w:r w:rsidRPr="00F56106">
                              <w:rPr>
                                <w:rFonts w:ascii="Arial" w:hAnsi="Arial" w:cs="Arial"/>
                                <w:color w:val="2F5496" w:themeColor="accent1" w:themeShade="BF"/>
                                <w:sz w:val="28"/>
                                <w:szCs w:val="28"/>
                                <w:lang w:val="sv-SE"/>
                              </w:rPr>
                              <w:t xml:space="preserve"> och </w:t>
                            </w:r>
                            <w:proofErr w:type="spellStart"/>
                            <w:r w:rsidRPr="00F56106">
                              <w:rPr>
                                <w:rFonts w:ascii="Arial" w:hAnsi="Arial" w:cs="Arial"/>
                                <w:color w:val="2F5496" w:themeColor="accent1" w:themeShade="BF"/>
                                <w:sz w:val="28"/>
                                <w:szCs w:val="28"/>
                                <w:lang w:val="sv-SE"/>
                              </w:rPr>
                              <w:t>återimplementering</w:t>
                            </w:r>
                            <w:proofErr w:type="spellEnd"/>
                            <w:r w:rsidRPr="00F56106">
                              <w:rPr>
                                <w:rFonts w:ascii="Arial" w:hAnsi="Arial" w:cs="Arial"/>
                                <w:color w:val="2F5496" w:themeColor="accent1" w:themeShade="BF"/>
                                <w:sz w:val="28"/>
                                <w:szCs w:val="28"/>
                                <w:lang w:val="sv-SE"/>
                              </w:rPr>
                              <w:t xml:space="preserve">. </w:t>
                            </w:r>
                          </w:p>
                          <w:p w14:paraId="2DF07D1A" w14:textId="3FFA93D0" w:rsidR="00F56106" w:rsidRPr="00F56106" w:rsidRDefault="00F56106" w:rsidP="00F56106">
                            <w:pPr>
                              <w:pStyle w:val="Rubrik1"/>
                              <w:numPr>
                                <w:ilvl w:val="0"/>
                                <w:numId w:val="21"/>
                              </w:numPr>
                              <w:spacing w:line="240" w:lineRule="auto"/>
                              <w:rPr>
                                <w:rFonts w:ascii="Arial" w:hAnsi="Arial" w:cs="Arial"/>
                                <w:b/>
                                <w:color w:val="2F5496" w:themeColor="accent1" w:themeShade="BF"/>
                                <w:sz w:val="32"/>
                                <w:szCs w:val="32"/>
                                <w:lang w:val="sv-SE"/>
                              </w:rPr>
                            </w:pPr>
                            <w:r w:rsidRPr="00F56106">
                              <w:rPr>
                                <w:rFonts w:ascii="Arial" w:hAnsi="Arial" w:cs="Arial"/>
                                <w:color w:val="2F5496" w:themeColor="accent1" w:themeShade="BF"/>
                                <w:sz w:val="28"/>
                                <w:szCs w:val="28"/>
                                <w:lang w:val="sv-SE"/>
                              </w:rPr>
                              <w:t>När det gäller distansarbete bör kompetensbehoven ständigt utredas i tider av snabba förändringar.</w:t>
                            </w:r>
                          </w:p>
                          <w:p w14:paraId="1BB08693" w14:textId="77777777" w:rsidR="00E96C7E" w:rsidRPr="00F56106" w:rsidRDefault="00E96C7E" w:rsidP="00E96C7E">
                            <w:pPr>
                              <w:pStyle w:val="Liststycke"/>
                              <w:spacing w:after="0" w:line="240" w:lineRule="auto"/>
                              <w:jc w:val="both"/>
                              <w:rPr>
                                <w:rFonts w:ascii="Arial" w:hAnsi="Arial" w:cs="Arial"/>
                                <w:color w:val="2F5496" w:themeColor="accent1" w:themeShade="BF"/>
                                <w:sz w:val="28"/>
                                <w:szCs w:val="28"/>
                                <w:lang w:val="sv-SE"/>
                              </w:rPr>
                            </w:pPr>
                          </w:p>
                          <w:p w14:paraId="17208C80" w14:textId="77777777" w:rsidR="009C0598" w:rsidRDefault="009C0598" w:rsidP="009C0598">
                            <w:pPr>
                              <w:pStyle w:val="Rubrik1"/>
                              <w:spacing w:line="240" w:lineRule="auto"/>
                              <w:ind w:left="0"/>
                              <w:jc w:val="both"/>
                              <w:rPr>
                                <w:rFonts w:ascii="Arial" w:hAnsi="Arial" w:cs="Arial"/>
                                <w:b/>
                                <w:color w:val="2F5496" w:themeColor="accent1" w:themeShade="BF"/>
                                <w:sz w:val="32"/>
                                <w:szCs w:val="32"/>
                                <w:lang w:val="sv-SE"/>
                              </w:rPr>
                            </w:pPr>
                            <w:r w:rsidRPr="009C0598">
                              <w:rPr>
                                <w:rFonts w:ascii="Arial" w:hAnsi="Arial" w:cs="Arial"/>
                                <w:b/>
                                <w:color w:val="2F5496" w:themeColor="accent1" w:themeShade="BF"/>
                                <w:sz w:val="32"/>
                                <w:szCs w:val="32"/>
                                <w:lang w:val="sv-SE"/>
                              </w:rPr>
                              <w:t>SWOT-ANALYS SOM ETT EFFEKTIVT VERKTYG FÖR BEHOVSBEDÖMNING</w:t>
                            </w:r>
                          </w:p>
                          <w:p w14:paraId="4F97BD9C" w14:textId="3F7EC81A" w:rsidR="009C0598" w:rsidRPr="009C0598" w:rsidRDefault="009C0598" w:rsidP="009C0598">
                            <w:pPr>
                              <w:pStyle w:val="Rubrik1"/>
                              <w:numPr>
                                <w:ilvl w:val="0"/>
                                <w:numId w:val="23"/>
                              </w:numPr>
                              <w:spacing w:line="240" w:lineRule="auto"/>
                              <w:jc w:val="both"/>
                              <w:rPr>
                                <w:rFonts w:ascii="Arial" w:hAnsi="Arial" w:cs="Arial"/>
                                <w:b/>
                                <w:color w:val="2F5496" w:themeColor="accent1" w:themeShade="BF"/>
                                <w:sz w:val="32"/>
                                <w:szCs w:val="32"/>
                                <w:lang w:val="sv-SE"/>
                              </w:rPr>
                            </w:pPr>
                            <w:r w:rsidRPr="009C0598">
                              <w:rPr>
                                <w:rFonts w:ascii="Arial" w:eastAsia="Times New Roman" w:hAnsi="Arial" w:cs="Arial"/>
                                <w:color w:val="2F5496" w:themeColor="accent1" w:themeShade="BF"/>
                                <w:sz w:val="28"/>
                                <w:szCs w:val="28"/>
                                <w:lang w:val="sv-SE"/>
                              </w:rPr>
                              <w:t xml:space="preserve">Även om behoven effektivt kan undersökas av </w:t>
                            </w:r>
                            <w:r w:rsidRPr="009C0598">
                              <w:rPr>
                                <w:rFonts w:ascii="Arial" w:hAnsi="Arial" w:cs="Arial"/>
                                <w:color w:val="2F5496" w:themeColor="accent1" w:themeShade="BF"/>
                                <w:sz w:val="28"/>
                                <w:szCs w:val="28"/>
                                <w:lang w:val="sv-SE"/>
                              </w:rPr>
                              <w:t>undersökningar, intervjuer, fokusgrupper, skrivbordsforskning, frågeformulär etc.</w:t>
                            </w:r>
                            <w:r w:rsidRPr="009C0598">
                              <w:rPr>
                                <w:rFonts w:ascii="Arial" w:eastAsia="Times New Roman" w:hAnsi="Arial" w:cs="Arial"/>
                                <w:color w:val="2F5496" w:themeColor="accent1" w:themeShade="BF"/>
                                <w:sz w:val="28"/>
                                <w:szCs w:val="28"/>
                                <w:lang w:val="sv-SE"/>
                              </w:rPr>
                              <w:t>, det som lyfts fram som mycket effektivt vid behovsbedömning är SWOT-analys.</w:t>
                            </w:r>
                          </w:p>
                          <w:p w14:paraId="120F403E" w14:textId="3626BDC5" w:rsidR="009C0598" w:rsidRPr="009C0598" w:rsidRDefault="009C0598" w:rsidP="009C0598">
                            <w:pPr>
                              <w:pStyle w:val="Rubrik1"/>
                              <w:numPr>
                                <w:ilvl w:val="0"/>
                                <w:numId w:val="23"/>
                              </w:numPr>
                              <w:spacing w:line="240" w:lineRule="auto"/>
                              <w:jc w:val="both"/>
                              <w:rPr>
                                <w:rFonts w:ascii="Arial" w:hAnsi="Arial" w:cs="Arial"/>
                                <w:b/>
                                <w:color w:val="2F5496" w:themeColor="accent1" w:themeShade="BF"/>
                                <w:sz w:val="32"/>
                                <w:szCs w:val="32"/>
                                <w:lang w:val="sv-SE"/>
                              </w:rPr>
                            </w:pPr>
                            <w:r w:rsidRPr="009C0598">
                              <w:rPr>
                                <w:rFonts w:ascii="Arial" w:eastAsia="Times New Roman" w:hAnsi="Arial" w:cs="Arial"/>
                                <w:color w:val="2F5496" w:themeColor="accent1" w:themeShade="BF"/>
                                <w:sz w:val="28"/>
                                <w:szCs w:val="28"/>
                                <w:lang w:val="sv-SE"/>
                              </w:rPr>
                              <w:t xml:space="preserve">SWOT-analys är ett välkänt behovsbedömningsverktyg (och process) som riktar sig till kvalitet och effektivitet. Det hjälper till att identifiera styrkorna (S), svagheterna (W), möjligheterna (O) och </w:t>
                            </w:r>
                            <w:r w:rsidR="001C6F97">
                              <w:rPr>
                                <w:rFonts w:ascii="Arial" w:eastAsia="Times New Roman" w:hAnsi="Arial" w:cs="Arial"/>
                                <w:color w:val="2F5496" w:themeColor="accent1" w:themeShade="BF"/>
                                <w:sz w:val="28"/>
                                <w:szCs w:val="28"/>
                                <w:lang w:val="sv-SE"/>
                              </w:rPr>
                              <w:t>hoten</w:t>
                            </w:r>
                            <w:r w:rsidRPr="009C0598">
                              <w:rPr>
                                <w:rFonts w:ascii="Arial" w:eastAsia="Times New Roman" w:hAnsi="Arial" w:cs="Arial"/>
                                <w:color w:val="2F5496" w:themeColor="accent1" w:themeShade="BF"/>
                                <w:sz w:val="28"/>
                                <w:szCs w:val="28"/>
                                <w:lang w:val="sv-SE"/>
                              </w:rPr>
                              <w:t xml:space="preserve"> (T) i ett visst ämne. </w:t>
                            </w:r>
                          </w:p>
                          <w:p w14:paraId="4C2BAF84" w14:textId="77777777" w:rsidR="00D80D38" w:rsidRPr="009C0598" w:rsidRDefault="00D80D38" w:rsidP="00D80D38">
                            <w:pPr>
                              <w:pStyle w:val="Liststycke"/>
                              <w:rPr>
                                <w:rFonts w:ascii="Arial" w:eastAsia="Times New Roman" w:hAnsi="Arial" w:cs="Arial"/>
                                <w:color w:val="2F5496" w:themeColor="accent1" w:themeShade="BF"/>
                                <w:sz w:val="4"/>
                                <w:szCs w:val="4"/>
                                <w:lang w:val="sv-SE"/>
                              </w:rPr>
                            </w:pPr>
                          </w:p>
                          <w:p w14:paraId="12E7FA15" w14:textId="57AE4CFA" w:rsidR="001147E7" w:rsidRDefault="00D80D38" w:rsidP="00D80D38">
                            <w:pPr>
                              <w:spacing w:after="0" w:line="240" w:lineRule="auto"/>
                              <w:jc w:val="center"/>
                              <w:rPr>
                                <w:rFonts w:ascii="Arial" w:eastAsia="Times New Roman" w:hAnsi="Arial" w:cs="Arial"/>
                                <w:color w:val="2F5496" w:themeColor="accent1" w:themeShade="BF"/>
                                <w:sz w:val="28"/>
                                <w:szCs w:val="28"/>
                              </w:rPr>
                            </w:pPr>
                            <w:r>
                              <w:rPr>
                                <w:noProof/>
                              </w:rPr>
                              <w:drawing>
                                <wp:inline distT="0" distB="0" distL="0" distR="0" wp14:anchorId="0D00CE85" wp14:editId="15EA1131">
                                  <wp:extent cx="5038725" cy="2805154"/>
                                  <wp:effectExtent l="0" t="0" r="0" b="0"/>
                                  <wp:docPr id="5" name="Picture 5" descr="Swot Analysis&quot; Images – Browse 3,911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wot Analysis&quot; Images – Browse 3,911 Stock Photos, Vectors, and Video |  Adobe 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2104" cy="2807035"/>
                                          </a:xfrm>
                                          <a:prstGeom prst="rect">
                                            <a:avLst/>
                                          </a:prstGeom>
                                          <a:noFill/>
                                          <a:ln>
                                            <a:noFill/>
                                          </a:ln>
                                        </pic:spPr>
                                      </pic:pic>
                                    </a:graphicData>
                                  </a:graphic>
                                </wp:inline>
                              </w:drawing>
                            </w:r>
                          </w:p>
                          <w:p w14:paraId="72609A15" w14:textId="2630652A" w:rsidR="009C0598" w:rsidRPr="009C0598" w:rsidRDefault="009C0598" w:rsidP="009C0598">
                            <w:pPr>
                              <w:pStyle w:val="Liststycke"/>
                              <w:spacing w:after="0" w:line="240" w:lineRule="auto"/>
                              <w:jc w:val="both"/>
                              <w:rPr>
                                <w:rFonts w:ascii="Arial" w:eastAsia="Times New Roman" w:hAnsi="Arial" w:cs="Arial"/>
                                <w:color w:val="2F5496" w:themeColor="accent1" w:themeShade="BF"/>
                                <w:sz w:val="8"/>
                                <w:szCs w:val="8"/>
                              </w:rPr>
                            </w:pPr>
                            <w:hyperlink r:id="rId7" w:history="1">
                              <w:r w:rsidRPr="009C0598">
                                <w:rPr>
                                  <w:rStyle w:val="Hyperlnk"/>
                                  <w:rFonts w:ascii="Arial" w:eastAsia="Times New Roman" w:hAnsi="Arial" w:cs="Arial"/>
                                  <w:sz w:val="8"/>
                                  <w:szCs w:val="8"/>
                                </w:rPr>
                                <w:t>https://www.google.com/url?sa=i&amp;url=https%3A%2F%2Fstock.adobe.com%2Fsearch%3Fk%3D%2522swot%2Banalysis%2522&amp;psig=AOvVaw03Jagd4VEyyz-ATh0yhZSp&amp;ust=1687807140492000&amp;source=images&amp;cd=vfe&amp;ved=0CBEQjRxqFwoTCIjDv9qR3_8CFQAAAAAdAAAAABAE</w:t>
                              </w:r>
                            </w:hyperlink>
                          </w:p>
                          <w:p w14:paraId="716D0218" w14:textId="77777777" w:rsidR="009C0598" w:rsidRDefault="009C0598" w:rsidP="009C0598">
                            <w:pPr>
                              <w:pStyle w:val="Liststycke"/>
                              <w:spacing w:after="0" w:line="240" w:lineRule="auto"/>
                              <w:jc w:val="both"/>
                              <w:rPr>
                                <w:rFonts w:ascii="Arial" w:eastAsia="Times New Roman" w:hAnsi="Arial" w:cs="Arial"/>
                                <w:color w:val="2F5496" w:themeColor="accent1" w:themeShade="BF"/>
                                <w:sz w:val="8"/>
                                <w:szCs w:val="8"/>
                              </w:rPr>
                            </w:pPr>
                          </w:p>
                          <w:p w14:paraId="69546D78" w14:textId="77777777" w:rsidR="009C0598" w:rsidRDefault="009C0598" w:rsidP="009C0598">
                            <w:pPr>
                              <w:pStyle w:val="Liststycke"/>
                              <w:spacing w:after="0" w:line="240" w:lineRule="auto"/>
                              <w:jc w:val="both"/>
                              <w:rPr>
                                <w:rFonts w:ascii="Arial" w:eastAsia="Times New Roman" w:hAnsi="Arial" w:cs="Arial"/>
                                <w:color w:val="2F5496" w:themeColor="accent1" w:themeShade="BF"/>
                                <w:sz w:val="8"/>
                                <w:szCs w:val="8"/>
                              </w:rPr>
                            </w:pPr>
                          </w:p>
                          <w:p w14:paraId="65BC9275" w14:textId="77777777" w:rsidR="009C0598" w:rsidRDefault="009C0598" w:rsidP="009C0598">
                            <w:pPr>
                              <w:pStyle w:val="Liststycke"/>
                              <w:spacing w:after="0" w:line="240" w:lineRule="auto"/>
                              <w:jc w:val="both"/>
                              <w:rPr>
                                <w:rFonts w:ascii="Arial" w:eastAsia="Times New Roman" w:hAnsi="Arial" w:cs="Arial"/>
                                <w:color w:val="2F5496" w:themeColor="accent1" w:themeShade="BF"/>
                                <w:sz w:val="8"/>
                                <w:szCs w:val="8"/>
                              </w:rPr>
                            </w:pPr>
                          </w:p>
                          <w:p w14:paraId="0AE0EAC4" w14:textId="66F87C11" w:rsidR="009C0598" w:rsidRPr="009C0598" w:rsidRDefault="009C0598" w:rsidP="009C0598">
                            <w:pPr>
                              <w:pStyle w:val="Liststycke"/>
                              <w:spacing w:after="0" w:line="240" w:lineRule="auto"/>
                              <w:jc w:val="both"/>
                              <w:rPr>
                                <w:rFonts w:ascii="Arial" w:eastAsia="Times New Roman" w:hAnsi="Arial" w:cs="Arial"/>
                                <w:color w:val="2F5496" w:themeColor="accent1" w:themeShade="BF"/>
                                <w:sz w:val="8"/>
                                <w:szCs w:val="8"/>
                                <w:lang w:val="sv-SE"/>
                              </w:rPr>
                            </w:pPr>
                            <w:r w:rsidRPr="009C0598">
                              <w:rPr>
                                <w:rFonts w:ascii="Arial" w:eastAsia="Times New Roman" w:hAnsi="Arial" w:cs="Arial"/>
                                <w:color w:val="2F5496" w:themeColor="accent1" w:themeShade="BF"/>
                                <w:sz w:val="28"/>
                                <w:szCs w:val="28"/>
                                <w:lang w:val="sv-SE"/>
                              </w:rPr>
                              <w:t>När det gäller framtida färdigheter för distansarbete kan SWOT-analys hjälpa till att identifiera viktiga framtida färdigheter, vilket banar väg för en effektiv planering för att möta framtida behov.</w:t>
                            </w:r>
                          </w:p>
                          <w:p w14:paraId="719B2636" w14:textId="77777777" w:rsidR="009C0598" w:rsidRPr="009C0598" w:rsidRDefault="009C0598" w:rsidP="004D566D">
                            <w:pPr>
                              <w:pStyle w:val="Liststycke"/>
                              <w:rPr>
                                <w:rFonts w:ascii="Arial" w:eastAsia="Times New Roman" w:hAnsi="Arial" w:cs="Arial"/>
                                <w:color w:val="2F5496" w:themeColor="accent1" w:themeShade="BF"/>
                                <w:sz w:val="12"/>
                                <w:szCs w:val="12"/>
                                <w:lang w:val="sv-SE"/>
                              </w:rPr>
                            </w:pPr>
                          </w:p>
                          <w:p w14:paraId="6815CA9E" w14:textId="77777777" w:rsidR="009C0598" w:rsidRPr="009C0598" w:rsidRDefault="009C0598" w:rsidP="009C0598">
                            <w:pPr>
                              <w:pStyle w:val="Liststycke"/>
                              <w:spacing w:after="0" w:line="240" w:lineRule="auto"/>
                              <w:jc w:val="both"/>
                              <w:rPr>
                                <w:rFonts w:ascii="Arial" w:eastAsia="Times New Roman" w:hAnsi="Arial" w:cs="Arial"/>
                                <w:color w:val="2F5496" w:themeColor="accent1" w:themeShade="BF"/>
                                <w:sz w:val="28"/>
                                <w:szCs w:val="28"/>
                                <w:lang w:val="sv-SE"/>
                              </w:rPr>
                            </w:pPr>
                            <w:r w:rsidRPr="009C0598">
                              <w:rPr>
                                <w:rFonts w:ascii="Arial" w:eastAsia="Times New Roman" w:hAnsi="Arial" w:cs="Arial"/>
                                <w:color w:val="2F5496" w:themeColor="accent1" w:themeShade="BF"/>
                                <w:sz w:val="28"/>
                                <w:szCs w:val="28"/>
                                <w:lang w:val="sv-SE"/>
                              </w:rPr>
                              <w:t>Färdigheter för distansarbete måste ständigt uppdateras i de snabbt föränderliga tiderna. Att förstå trenderna på arbetsmarknaden är viktigt för att söka och behålla jobb. Det ger insikter som kommer att påverka individens ekonomiska och sociala liv såväl som hennes / hans välbefinnande.</w:t>
                            </w:r>
                          </w:p>
                          <w:p w14:paraId="3407AD3C" w14:textId="77777777" w:rsidR="00D80D38" w:rsidRPr="009C0598" w:rsidRDefault="00D80D38" w:rsidP="00D80D38">
                            <w:pPr>
                              <w:pStyle w:val="Liststycke"/>
                              <w:rPr>
                                <w:rFonts w:ascii="Arial" w:eastAsia="Times New Roman" w:hAnsi="Arial" w:cs="Arial"/>
                                <w:color w:val="2F5496" w:themeColor="accent1" w:themeShade="BF"/>
                                <w:sz w:val="28"/>
                                <w:szCs w:val="28"/>
                                <w:lang w:val="sv-SE"/>
                              </w:rPr>
                            </w:pPr>
                          </w:p>
                          <w:p w14:paraId="3EBEAD35" w14:textId="77777777" w:rsidR="00D80D38" w:rsidRPr="009C0598" w:rsidRDefault="00D80D38" w:rsidP="00D80D38">
                            <w:pPr>
                              <w:spacing w:after="0" w:line="240" w:lineRule="auto"/>
                              <w:jc w:val="both"/>
                              <w:rPr>
                                <w:rFonts w:ascii="Arial" w:eastAsia="Times New Roman" w:hAnsi="Arial" w:cs="Arial"/>
                                <w:color w:val="2F5496" w:themeColor="accent1" w:themeShade="BF"/>
                                <w:sz w:val="28"/>
                                <w:szCs w:val="28"/>
                                <w:lang w:val="sv-SE"/>
                              </w:rPr>
                            </w:pPr>
                          </w:p>
                          <w:p w14:paraId="380A847B" w14:textId="77777777" w:rsidR="00D80D38" w:rsidRPr="009C0598" w:rsidRDefault="00D80D38" w:rsidP="00D80D38">
                            <w:pPr>
                              <w:pStyle w:val="Liststycke"/>
                              <w:rPr>
                                <w:rFonts w:ascii="Arial" w:eastAsia="Times New Roman" w:hAnsi="Arial" w:cs="Arial"/>
                                <w:color w:val="2F5496" w:themeColor="accent1" w:themeShade="BF"/>
                                <w:sz w:val="28"/>
                                <w:szCs w:val="28"/>
                                <w:lang w:val="sv-SE"/>
                              </w:rPr>
                            </w:pPr>
                          </w:p>
                          <w:p w14:paraId="39B6E20B" w14:textId="77777777" w:rsidR="00D80D38" w:rsidRPr="009C0598" w:rsidRDefault="00D80D38" w:rsidP="00D80D38">
                            <w:pPr>
                              <w:spacing w:after="0" w:line="240" w:lineRule="auto"/>
                              <w:jc w:val="both"/>
                              <w:rPr>
                                <w:rFonts w:ascii="Arial" w:eastAsia="Times New Roman" w:hAnsi="Arial" w:cs="Arial"/>
                                <w:color w:val="2F5496" w:themeColor="accent1" w:themeShade="BF"/>
                                <w:sz w:val="28"/>
                                <w:szCs w:val="28"/>
                                <w:lang w:val="sv-SE"/>
                              </w:rPr>
                            </w:pPr>
                          </w:p>
                          <w:p w14:paraId="59580CC4" w14:textId="77777777" w:rsidR="00D80D38" w:rsidRPr="009C0598" w:rsidRDefault="00D80D38" w:rsidP="00D80D38">
                            <w:pPr>
                              <w:spacing w:after="0" w:line="240" w:lineRule="auto"/>
                              <w:jc w:val="both"/>
                              <w:rPr>
                                <w:rFonts w:ascii="Arial" w:eastAsia="Times New Roman" w:hAnsi="Arial" w:cs="Arial"/>
                                <w:color w:val="2F5496" w:themeColor="accent1" w:themeShade="BF"/>
                                <w:sz w:val="28"/>
                                <w:szCs w:val="28"/>
                                <w:lang w:val="sv-SE"/>
                              </w:rPr>
                            </w:pPr>
                          </w:p>
                          <w:p w14:paraId="4468124E" w14:textId="77777777" w:rsidR="00A80FCA" w:rsidRPr="009C0598" w:rsidRDefault="00A80FCA" w:rsidP="00A80FCA">
                            <w:pPr>
                              <w:pStyle w:val="Liststycke"/>
                              <w:rPr>
                                <w:rFonts w:ascii="Arial" w:eastAsia="Times New Roman" w:hAnsi="Arial" w:cs="Arial"/>
                                <w:color w:val="000000" w:themeColor="text1"/>
                                <w:sz w:val="23"/>
                                <w:szCs w:val="23"/>
                                <w:lang w:val="sv-SE"/>
                              </w:rPr>
                            </w:pPr>
                          </w:p>
                          <w:p w14:paraId="6D6E8819" w14:textId="77777777" w:rsidR="00A80FCA" w:rsidRPr="009C0598" w:rsidRDefault="00A80FCA" w:rsidP="00A80FCA">
                            <w:pPr>
                              <w:spacing w:after="0" w:line="240" w:lineRule="auto"/>
                              <w:jc w:val="both"/>
                              <w:rPr>
                                <w:rFonts w:ascii="Arial" w:eastAsia="Times New Roman" w:hAnsi="Arial" w:cs="Arial"/>
                                <w:color w:val="000000" w:themeColor="text1"/>
                                <w:sz w:val="23"/>
                                <w:szCs w:val="23"/>
                                <w:lang w:val="sv-SE"/>
                              </w:rPr>
                            </w:pPr>
                          </w:p>
                          <w:p w14:paraId="169FA3F2" w14:textId="77777777" w:rsidR="00A80FCA" w:rsidRPr="009C0598" w:rsidRDefault="00A80FCA" w:rsidP="00A80FCA">
                            <w:pPr>
                              <w:spacing w:after="0" w:line="240" w:lineRule="auto"/>
                              <w:jc w:val="both"/>
                              <w:rPr>
                                <w:rFonts w:ascii="Arial" w:eastAsia="Times New Roman" w:hAnsi="Arial" w:cs="Arial"/>
                                <w:color w:val="000000" w:themeColor="text1"/>
                                <w:sz w:val="23"/>
                                <w:szCs w:val="23"/>
                                <w:lang w:val="sv-SE"/>
                              </w:rPr>
                            </w:pPr>
                          </w:p>
                          <w:p w14:paraId="12BBF839" w14:textId="77777777" w:rsidR="003E427F" w:rsidRPr="009C0598" w:rsidRDefault="003E427F" w:rsidP="000051F5">
                            <w:pPr>
                              <w:pStyle w:val="Rubrik1"/>
                              <w:spacing w:line="240" w:lineRule="auto"/>
                              <w:ind w:left="0"/>
                              <w:rPr>
                                <w:rFonts w:ascii="Arial" w:eastAsia="Times New Roman" w:hAnsi="Arial" w:cs="Arial"/>
                                <w:color w:val="2F5496" w:themeColor="accent1" w:themeShade="BF"/>
                                <w:sz w:val="28"/>
                                <w:szCs w:val="28"/>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5.85pt;margin-top:8.9pt;width:597.05pt;height:661.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" fillcolor="#c9a4e4" stroked="f" strokeweight=".5pt">
                <v:textbox>
                  <w:txbxContent>
                    <w:p w14:paraId="2CA199D2" w14:textId="77777777" w:rsidR="00F56106" w:rsidRPr="00F56106" w:rsidRDefault="00F56106" w:rsidP="008D5D47">
                      <w:pPr>
                        <w:pStyle w:val="Rubrik1"/>
                        <w:spacing w:line="240" w:lineRule="auto"/>
                        <w:jc w:val="center"/>
                        <w:rPr>
                          <w:rFonts w:ascii="Arial" w:hAnsi="Arial" w:cs="Arial"/>
                          <w:b/>
                          <w:color w:val="1F4E79" w:themeColor="accent5" w:themeShade="80"/>
                          <w:sz w:val="36"/>
                          <w:szCs w:val="36"/>
                          <w:lang w:val="sv-SE"/>
                        </w:rPr>
                      </w:pPr>
                      <w:r w:rsidRPr="00F56106">
                        <w:rPr>
                          <w:rFonts w:ascii="Arial" w:hAnsi="Arial" w:cs="Arial"/>
                          <w:b/>
                          <w:color w:val="1F4E79" w:themeColor="accent5" w:themeShade="80"/>
                          <w:sz w:val="36"/>
                          <w:szCs w:val="36"/>
                          <w:lang w:val="sv-SE"/>
                        </w:rPr>
                        <w:t>HUR MAN UNDERSÖKER FRAMTIDA BEHOV AV DISTANSARBETE</w:t>
                      </w:r>
                    </w:p>
                    <w:p w14:paraId="28CCE3AA" w14:textId="77777777" w:rsidR="001147E7" w:rsidRPr="00F56106" w:rsidRDefault="001147E7" w:rsidP="009A746B">
                      <w:pPr>
                        <w:pStyle w:val="Rubrik1"/>
                        <w:spacing w:line="240" w:lineRule="auto"/>
                        <w:ind w:left="0"/>
                        <w:rPr>
                          <w:rFonts w:ascii="Arial" w:hAnsi="Arial" w:cs="Arial"/>
                          <w:b/>
                          <w:color w:val="1F4E79" w:themeColor="accent5" w:themeShade="80"/>
                          <w:sz w:val="24"/>
                          <w:szCs w:val="24"/>
                          <w:lang w:val="sv-SE"/>
                        </w:rPr>
                      </w:pPr>
                    </w:p>
                    <w:p w14:paraId="7DAD5BB2" w14:textId="77777777" w:rsidR="00F56106" w:rsidRPr="00F56106" w:rsidRDefault="00F56106" w:rsidP="00F56106">
                      <w:pPr>
                        <w:pStyle w:val="Rubrik1"/>
                        <w:spacing w:line="240" w:lineRule="auto"/>
                        <w:ind w:left="0"/>
                        <w:rPr>
                          <w:rFonts w:ascii="Arial" w:hAnsi="Arial" w:cs="Arial"/>
                          <w:b/>
                          <w:color w:val="2F5496" w:themeColor="accent1" w:themeShade="BF"/>
                          <w:sz w:val="32"/>
                          <w:szCs w:val="32"/>
                          <w:lang w:val="sv-SE"/>
                        </w:rPr>
                      </w:pPr>
                      <w:r w:rsidRPr="00F56106">
                        <w:rPr>
                          <w:rFonts w:ascii="Arial" w:hAnsi="Arial" w:cs="Arial"/>
                          <w:b/>
                          <w:color w:val="2F5496" w:themeColor="accent1" w:themeShade="BF"/>
                          <w:sz w:val="32"/>
                          <w:szCs w:val="32"/>
                          <w:lang w:val="sv-SE"/>
                        </w:rPr>
                        <w:t>BETYDELSEN AV BEHOVSBEDÖMNING</w:t>
                      </w:r>
                    </w:p>
                    <w:p w14:paraId="690D1576" w14:textId="77777777" w:rsidR="00F56106" w:rsidRPr="00F56106" w:rsidRDefault="00F56106" w:rsidP="00F56106">
                      <w:pPr>
                        <w:pStyle w:val="Rubrik1"/>
                        <w:numPr>
                          <w:ilvl w:val="0"/>
                          <w:numId w:val="21"/>
                        </w:numPr>
                        <w:spacing w:line="240" w:lineRule="auto"/>
                        <w:rPr>
                          <w:rFonts w:ascii="Arial" w:hAnsi="Arial" w:cs="Arial"/>
                          <w:b/>
                          <w:color w:val="2F5496" w:themeColor="accent1" w:themeShade="BF"/>
                          <w:sz w:val="32"/>
                          <w:szCs w:val="32"/>
                          <w:lang w:val="sv-SE"/>
                        </w:rPr>
                      </w:pPr>
                      <w:r w:rsidRPr="00F56106">
                        <w:rPr>
                          <w:rFonts w:ascii="Arial" w:hAnsi="Arial" w:cs="Arial"/>
                          <w:color w:val="2F5496" w:themeColor="accent1" w:themeShade="BF"/>
                          <w:sz w:val="28"/>
                          <w:szCs w:val="28"/>
                          <w:lang w:val="sv-SE"/>
                        </w:rPr>
                        <w:t xml:space="preserve">Att undersöka behov är avgörande i samband med förbättring och kvalitet. </w:t>
                      </w:r>
                    </w:p>
                    <w:p w14:paraId="0B0579D1" w14:textId="77777777" w:rsidR="00F56106" w:rsidRPr="00F56106" w:rsidRDefault="00F56106" w:rsidP="00F56106">
                      <w:pPr>
                        <w:pStyle w:val="Rubrik1"/>
                        <w:numPr>
                          <w:ilvl w:val="0"/>
                          <w:numId w:val="21"/>
                        </w:numPr>
                        <w:spacing w:line="240" w:lineRule="auto"/>
                        <w:rPr>
                          <w:rFonts w:ascii="Arial" w:hAnsi="Arial" w:cs="Arial"/>
                          <w:b/>
                          <w:color w:val="2F5496" w:themeColor="accent1" w:themeShade="BF"/>
                          <w:sz w:val="32"/>
                          <w:szCs w:val="32"/>
                          <w:lang w:val="sv-SE"/>
                        </w:rPr>
                      </w:pPr>
                      <w:r w:rsidRPr="00F56106">
                        <w:rPr>
                          <w:rFonts w:ascii="Arial" w:hAnsi="Arial" w:cs="Arial"/>
                          <w:color w:val="2F5496" w:themeColor="accent1" w:themeShade="BF"/>
                          <w:sz w:val="28"/>
                          <w:szCs w:val="28"/>
                          <w:lang w:val="sv-SE"/>
                        </w:rPr>
                        <w:t xml:space="preserve">Att identifiera behoven är grunden för effektiv design, planering och implementering samt </w:t>
                      </w:r>
                      <w:proofErr w:type="spellStart"/>
                      <w:r w:rsidRPr="00F56106">
                        <w:rPr>
                          <w:rFonts w:ascii="Arial" w:hAnsi="Arial" w:cs="Arial"/>
                          <w:color w:val="2F5496" w:themeColor="accent1" w:themeShade="BF"/>
                          <w:sz w:val="28"/>
                          <w:szCs w:val="28"/>
                          <w:lang w:val="sv-SE"/>
                        </w:rPr>
                        <w:t>omdesign</w:t>
                      </w:r>
                      <w:proofErr w:type="spellEnd"/>
                      <w:r w:rsidRPr="00F56106">
                        <w:rPr>
                          <w:rFonts w:ascii="Arial" w:hAnsi="Arial" w:cs="Arial"/>
                          <w:color w:val="2F5496" w:themeColor="accent1" w:themeShade="BF"/>
                          <w:sz w:val="28"/>
                          <w:szCs w:val="28"/>
                          <w:lang w:val="sv-SE"/>
                        </w:rPr>
                        <w:t xml:space="preserve">, </w:t>
                      </w:r>
                      <w:proofErr w:type="spellStart"/>
                      <w:r w:rsidRPr="00F56106">
                        <w:rPr>
                          <w:rFonts w:ascii="Arial" w:hAnsi="Arial" w:cs="Arial"/>
                          <w:color w:val="2F5496" w:themeColor="accent1" w:themeShade="BF"/>
                          <w:sz w:val="28"/>
                          <w:szCs w:val="28"/>
                          <w:lang w:val="sv-SE"/>
                        </w:rPr>
                        <w:t>omplanering</w:t>
                      </w:r>
                      <w:proofErr w:type="spellEnd"/>
                      <w:r w:rsidRPr="00F56106">
                        <w:rPr>
                          <w:rFonts w:ascii="Arial" w:hAnsi="Arial" w:cs="Arial"/>
                          <w:color w:val="2F5496" w:themeColor="accent1" w:themeShade="BF"/>
                          <w:sz w:val="28"/>
                          <w:szCs w:val="28"/>
                          <w:lang w:val="sv-SE"/>
                        </w:rPr>
                        <w:t xml:space="preserve"> och </w:t>
                      </w:r>
                      <w:proofErr w:type="spellStart"/>
                      <w:r w:rsidRPr="00F56106">
                        <w:rPr>
                          <w:rFonts w:ascii="Arial" w:hAnsi="Arial" w:cs="Arial"/>
                          <w:color w:val="2F5496" w:themeColor="accent1" w:themeShade="BF"/>
                          <w:sz w:val="28"/>
                          <w:szCs w:val="28"/>
                          <w:lang w:val="sv-SE"/>
                        </w:rPr>
                        <w:t>återimplementering</w:t>
                      </w:r>
                      <w:proofErr w:type="spellEnd"/>
                      <w:r w:rsidRPr="00F56106">
                        <w:rPr>
                          <w:rFonts w:ascii="Arial" w:hAnsi="Arial" w:cs="Arial"/>
                          <w:color w:val="2F5496" w:themeColor="accent1" w:themeShade="BF"/>
                          <w:sz w:val="28"/>
                          <w:szCs w:val="28"/>
                          <w:lang w:val="sv-SE"/>
                        </w:rPr>
                        <w:t xml:space="preserve">. </w:t>
                      </w:r>
                    </w:p>
                    <w:p w14:paraId="2DF07D1A" w14:textId="3FFA93D0" w:rsidR="00F56106" w:rsidRPr="00F56106" w:rsidRDefault="00F56106" w:rsidP="00F56106">
                      <w:pPr>
                        <w:pStyle w:val="Rubrik1"/>
                        <w:numPr>
                          <w:ilvl w:val="0"/>
                          <w:numId w:val="21"/>
                        </w:numPr>
                        <w:spacing w:line="240" w:lineRule="auto"/>
                        <w:rPr>
                          <w:rFonts w:ascii="Arial" w:hAnsi="Arial" w:cs="Arial"/>
                          <w:b/>
                          <w:color w:val="2F5496" w:themeColor="accent1" w:themeShade="BF"/>
                          <w:sz w:val="32"/>
                          <w:szCs w:val="32"/>
                          <w:lang w:val="sv-SE"/>
                        </w:rPr>
                      </w:pPr>
                      <w:r w:rsidRPr="00F56106">
                        <w:rPr>
                          <w:rFonts w:ascii="Arial" w:hAnsi="Arial" w:cs="Arial"/>
                          <w:color w:val="2F5496" w:themeColor="accent1" w:themeShade="BF"/>
                          <w:sz w:val="28"/>
                          <w:szCs w:val="28"/>
                          <w:lang w:val="sv-SE"/>
                        </w:rPr>
                        <w:t>När det gäller distansarbete bör kompetensbehoven ständigt utredas i tider av snabba förändringar.</w:t>
                      </w:r>
                    </w:p>
                    <w:p w14:paraId="1BB08693" w14:textId="77777777" w:rsidR="00E96C7E" w:rsidRPr="00F56106" w:rsidRDefault="00E96C7E" w:rsidP="00E96C7E">
                      <w:pPr>
                        <w:pStyle w:val="Liststycke"/>
                        <w:spacing w:after="0" w:line="240" w:lineRule="auto"/>
                        <w:jc w:val="both"/>
                        <w:rPr>
                          <w:rFonts w:ascii="Arial" w:hAnsi="Arial" w:cs="Arial"/>
                          <w:color w:val="2F5496" w:themeColor="accent1" w:themeShade="BF"/>
                          <w:sz w:val="28"/>
                          <w:szCs w:val="28"/>
                          <w:lang w:val="sv-SE"/>
                        </w:rPr>
                      </w:pPr>
                    </w:p>
                    <w:p w14:paraId="17208C80" w14:textId="77777777" w:rsidR="009C0598" w:rsidRDefault="009C0598" w:rsidP="009C0598">
                      <w:pPr>
                        <w:pStyle w:val="Rubrik1"/>
                        <w:spacing w:line="240" w:lineRule="auto"/>
                        <w:ind w:left="0"/>
                        <w:jc w:val="both"/>
                        <w:rPr>
                          <w:rFonts w:ascii="Arial" w:hAnsi="Arial" w:cs="Arial"/>
                          <w:b/>
                          <w:color w:val="2F5496" w:themeColor="accent1" w:themeShade="BF"/>
                          <w:sz w:val="32"/>
                          <w:szCs w:val="32"/>
                          <w:lang w:val="sv-SE"/>
                        </w:rPr>
                      </w:pPr>
                      <w:r w:rsidRPr="009C0598">
                        <w:rPr>
                          <w:rFonts w:ascii="Arial" w:hAnsi="Arial" w:cs="Arial"/>
                          <w:b/>
                          <w:color w:val="2F5496" w:themeColor="accent1" w:themeShade="BF"/>
                          <w:sz w:val="32"/>
                          <w:szCs w:val="32"/>
                          <w:lang w:val="sv-SE"/>
                        </w:rPr>
                        <w:t>SWOT-ANALYS SOM ETT EFFEKTIVT VERKTYG FÖR BEHOVSBEDÖMNING</w:t>
                      </w:r>
                    </w:p>
                    <w:p w14:paraId="4F97BD9C" w14:textId="3F7EC81A" w:rsidR="009C0598" w:rsidRPr="009C0598" w:rsidRDefault="009C0598" w:rsidP="009C0598">
                      <w:pPr>
                        <w:pStyle w:val="Rubrik1"/>
                        <w:numPr>
                          <w:ilvl w:val="0"/>
                          <w:numId w:val="23"/>
                        </w:numPr>
                        <w:spacing w:line="240" w:lineRule="auto"/>
                        <w:jc w:val="both"/>
                        <w:rPr>
                          <w:rFonts w:ascii="Arial" w:hAnsi="Arial" w:cs="Arial"/>
                          <w:b/>
                          <w:color w:val="2F5496" w:themeColor="accent1" w:themeShade="BF"/>
                          <w:sz w:val="32"/>
                          <w:szCs w:val="32"/>
                          <w:lang w:val="sv-SE"/>
                        </w:rPr>
                      </w:pPr>
                      <w:r w:rsidRPr="009C0598">
                        <w:rPr>
                          <w:rFonts w:ascii="Arial" w:eastAsia="Times New Roman" w:hAnsi="Arial" w:cs="Arial"/>
                          <w:color w:val="2F5496" w:themeColor="accent1" w:themeShade="BF"/>
                          <w:sz w:val="28"/>
                          <w:szCs w:val="28"/>
                          <w:lang w:val="sv-SE"/>
                        </w:rPr>
                        <w:t xml:space="preserve">Även om behoven effektivt kan undersökas av </w:t>
                      </w:r>
                      <w:r w:rsidRPr="009C0598">
                        <w:rPr>
                          <w:rFonts w:ascii="Arial" w:hAnsi="Arial" w:cs="Arial"/>
                          <w:color w:val="2F5496" w:themeColor="accent1" w:themeShade="BF"/>
                          <w:sz w:val="28"/>
                          <w:szCs w:val="28"/>
                          <w:lang w:val="sv-SE"/>
                        </w:rPr>
                        <w:t>undersökningar, intervjuer, fokusgrupper, skrivbordsforskning, frågeformulär etc.</w:t>
                      </w:r>
                      <w:r w:rsidRPr="009C0598">
                        <w:rPr>
                          <w:rFonts w:ascii="Arial" w:eastAsia="Times New Roman" w:hAnsi="Arial" w:cs="Arial"/>
                          <w:color w:val="2F5496" w:themeColor="accent1" w:themeShade="BF"/>
                          <w:sz w:val="28"/>
                          <w:szCs w:val="28"/>
                          <w:lang w:val="sv-SE"/>
                        </w:rPr>
                        <w:t>, det som lyfts fram som mycket effektivt vid behovsbedömning är SWOT-analys.</w:t>
                      </w:r>
                    </w:p>
                    <w:p w14:paraId="120F403E" w14:textId="3626BDC5" w:rsidR="009C0598" w:rsidRPr="009C0598" w:rsidRDefault="009C0598" w:rsidP="009C0598">
                      <w:pPr>
                        <w:pStyle w:val="Rubrik1"/>
                        <w:numPr>
                          <w:ilvl w:val="0"/>
                          <w:numId w:val="23"/>
                        </w:numPr>
                        <w:spacing w:line="240" w:lineRule="auto"/>
                        <w:jc w:val="both"/>
                        <w:rPr>
                          <w:rFonts w:ascii="Arial" w:hAnsi="Arial" w:cs="Arial"/>
                          <w:b/>
                          <w:color w:val="2F5496" w:themeColor="accent1" w:themeShade="BF"/>
                          <w:sz w:val="32"/>
                          <w:szCs w:val="32"/>
                          <w:lang w:val="sv-SE"/>
                        </w:rPr>
                      </w:pPr>
                      <w:r w:rsidRPr="009C0598">
                        <w:rPr>
                          <w:rFonts w:ascii="Arial" w:eastAsia="Times New Roman" w:hAnsi="Arial" w:cs="Arial"/>
                          <w:color w:val="2F5496" w:themeColor="accent1" w:themeShade="BF"/>
                          <w:sz w:val="28"/>
                          <w:szCs w:val="28"/>
                          <w:lang w:val="sv-SE"/>
                        </w:rPr>
                        <w:t xml:space="preserve">SWOT-analys är ett välkänt behovsbedömningsverktyg (och process) som riktar sig till kvalitet och effektivitet. Det hjälper till att identifiera styrkorna (S), svagheterna (W), möjligheterna (O) och </w:t>
                      </w:r>
                      <w:r w:rsidR="001C6F97">
                        <w:rPr>
                          <w:rFonts w:ascii="Arial" w:eastAsia="Times New Roman" w:hAnsi="Arial" w:cs="Arial"/>
                          <w:color w:val="2F5496" w:themeColor="accent1" w:themeShade="BF"/>
                          <w:sz w:val="28"/>
                          <w:szCs w:val="28"/>
                          <w:lang w:val="sv-SE"/>
                        </w:rPr>
                        <w:t>hoten</w:t>
                      </w:r>
                      <w:r w:rsidRPr="009C0598">
                        <w:rPr>
                          <w:rFonts w:ascii="Arial" w:eastAsia="Times New Roman" w:hAnsi="Arial" w:cs="Arial"/>
                          <w:color w:val="2F5496" w:themeColor="accent1" w:themeShade="BF"/>
                          <w:sz w:val="28"/>
                          <w:szCs w:val="28"/>
                          <w:lang w:val="sv-SE"/>
                        </w:rPr>
                        <w:t xml:space="preserve"> (T) i ett visst ämne. </w:t>
                      </w:r>
                    </w:p>
                    <w:p w14:paraId="4C2BAF84" w14:textId="77777777" w:rsidR="00D80D38" w:rsidRPr="009C0598" w:rsidRDefault="00D80D38" w:rsidP="00D80D38">
                      <w:pPr>
                        <w:pStyle w:val="Liststycke"/>
                        <w:rPr>
                          <w:rFonts w:ascii="Arial" w:eastAsia="Times New Roman" w:hAnsi="Arial" w:cs="Arial"/>
                          <w:color w:val="2F5496" w:themeColor="accent1" w:themeShade="BF"/>
                          <w:sz w:val="4"/>
                          <w:szCs w:val="4"/>
                          <w:lang w:val="sv-SE"/>
                        </w:rPr>
                      </w:pPr>
                    </w:p>
                    <w:p w14:paraId="12E7FA15" w14:textId="57AE4CFA" w:rsidR="001147E7" w:rsidRDefault="00D80D38" w:rsidP="00D80D38">
                      <w:pPr>
                        <w:spacing w:after="0" w:line="240" w:lineRule="auto"/>
                        <w:jc w:val="center"/>
                        <w:rPr>
                          <w:rFonts w:ascii="Arial" w:eastAsia="Times New Roman" w:hAnsi="Arial" w:cs="Arial"/>
                          <w:color w:val="2F5496" w:themeColor="accent1" w:themeShade="BF"/>
                          <w:sz w:val="28"/>
                          <w:szCs w:val="28"/>
                        </w:rPr>
                      </w:pPr>
                      <w:r>
                        <w:rPr>
                          <w:noProof/>
                        </w:rPr>
                        <w:drawing>
                          <wp:inline distT="0" distB="0" distL="0" distR="0" wp14:anchorId="0D00CE85" wp14:editId="15EA1131">
                            <wp:extent cx="5038725" cy="2805154"/>
                            <wp:effectExtent l="0" t="0" r="0" b="0"/>
                            <wp:docPr id="5" name="Picture 5" descr="Swot Analysis&quot; Images – Browse 3,911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wot Analysis&quot; Images – Browse 3,911 Stock Photos, Vectors, and Video |  Adobe 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2104" cy="2807035"/>
                                    </a:xfrm>
                                    <a:prstGeom prst="rect">
                                      <a:avLst/>
                                    </a:prstGeom>
                                    <a:noFill/>
                                    <a:ln>
                                      <a:noFill/>
                                    </a:ln>
                                  </pic:spPr>
                                </pic:pic>
                              </a:graphicData>
                            </a:graphic>
                          </wp:inline>
                        </w:drawing>
                      </w:r>
                    </w:p>
                    <w:p w14:paraId="72609A15" w14:textId="2630652A" w:rsidR="009C0598" w:rsidRPr="009C0598" w:rsidRDefault="009C0598" w:rsidP="009C0598">
                      <w:pPr>
                        <w:pStyle w:val="Liststycke"/>
                        <w:spacing w:after="0" w:line="240" w:lineRule="auto"/>
                        <w:jc w:val="both"/>
                        <w:rPr>
                          <w:rFonts w:ascii="Arial" w:eastAsia="Times New Roman" w:hAnsi="Arial" w:cs="Arial"/>
                          <w:color w:val="2F5496" w:themeColor="accent1" w:themeShade="BF"/>
                          <w:sz w:val="8"/>
                          <w:szCs w:val="8"/>
                        </w:rPr>
                      </w:pPr>
                      <w:hyperlink r:id="rId8" w:history="1">
                        <w:r w:rsidRPr="009C0598">
                          <w:rPr>
                            <w:rStyle w:val="Hyperlnk"/>
                            <w:rFonts w:ascii="Arial" w:eastAsia="Times New Roman" w:hAnsi="Arial" w:cs="Arial"/>
                            <w:sz w:val="8"/>
                            <w:szCs w:val="8"/>
                          </w:rPr>
                          <w:t>https://www.google.com/url?sa=i&amp;url=https%3A%2F%2Fstock.adobe.com%2Fsearch%3Fk%3D%2522swot%2Banalysis%2522&amp;psig=AOvVaw03Jagd4VEyyz-ATh0yhZSp&amp;ust=1687807140492000&amp;source=images&amp;cd=vfe&amp;ved=0CBEQjRxqFwoTCIjDv9qR3_8CFQAAAAAdAAAAABAE</w:t>
                        </w:r>
                      </w:hyperlink>
                    </w:p>
                    <w:p w14:paraId="716D0218" w14:textId="77777777" w:rsidR="009C0598" w:rsidRDefault="009C0598" w:rsidP="009C0598">
                      <w:pPr>
                        <w:pStyle w:val="Liststycke"/>
                        <w:spacing w:after="0" w:line="240" w:lineRule="auto"/>
                        <w:jc w:val="both"/>
                        <w:rPr>
                          <w:rFonts w:ascii="Arial" w:eastAsia="Times New Roman" w:hAnsi="Arial" w:cs="Arial"/>
                          <w:color w:val="2F5496" w:themeColor="accent1" w:themeShade="BF"/>
                          <w:sz w:val="8"/>
                          <w:szCs w:val="8"/>
                        </w:rPr>
                      </w:pPr>
                    </w:p>
                    <w:p w14:paraId="69546D78" w14:textId="77777777" w:rsidR="009C0598" w:rsidRDefault="009C0598" w:rsidP="009C0598">
                      <w:pPr>
                        <w:pStyle w:val="Liststycke"/>
                        <w:spacing w:after="0" w:line="240" w:lineRule="auto"/>
                        <w:jc w:val="both"/>
                        <w:rPr>
                          <w:rFonts w:ascii="Arial" w:eastAsia="Times New Roman" w:hAnsi="Arial" w:cs="Arial"/>
                          <w:color w:val="2F5496" w:themeColor="accent1" w:themeShade="BF"/>
                          <w:sz w:val="8"/>
                          <w:szCs w:val="8"/>
                        </w:rPr>
                      </w:pPr>
                    </w:p>
                    <w:p w14:paraId="65BC9275" w14:textId="77777777" w:rsidR="009C0598" w:rsidRDefault="009C0598" w:rsidP="009C0598">
                      <w:pPr>
                        <w:pStyle w:val="Liststycke"/>
                        <w:spacing w:after="0" w:line="240" w:lineRule="auto"/>
                        <w:jc w:val="both"/>
                        <w:rPr>
                          <w:rFonts w:ascii="Arial" w:eastAsia="Times New Roman" w:hAnsi="Arial" w:cs="Arial"/>
                          <w:color w:val="2F5496" w:themeColor="accent1" w:themeShade="BF"/>
                          <w:sz w:val="8"/>
                          <w:szCs w:val="8"/>
                        </w:rPr>
                      </w:pPr>
                    </w:p>
                    <w:p w14:paraId="0AE0EAC4" w14:textId="66F87C11" w:rsidR="009C0598" w:rsidRPr="009C0598" w:rsidRDefault="009C0598" w:rsidP="009C0598">
                      <w:pPr>
                        <w:pStyle w:val="Liststycke"/>
                        <w:spacing w:after="0" w:line="240" w:lineRule="auto"/>
                        <w:jc w:val="both"/>
                        <w:rPr>
                          <w:rFonts w:ascii="Arial" w:eastAsia="Times New Roman" w:hAnsi="Arial" w:cs="Arial"/>
                          <w:color w:val="2F5496" w:themeColor="accent1" w:themeShade="BF"/>
                          <w:sz w:val="8"/>
                          <w:szCs w:val="8"/>
                          <w:lang w:val="sv-SE"/>
                        </w:rPr>
                      </w:pPr>
                      <w:r w:rsidRPr="009C0598">
                        <w:rPr>
                          <w:rFonts w:ascii="Arial" w:eastAsia="Times New Roman" w:hAnsi="Arial" w:cs="Arial"/>
                          <w:color w:val="2F5496" w:themeColor="accent1" w:themeShade="BF"/>
                          <w:sz w:val="28"/>
                          <w:szCs w:val="28"/>
                          <w:lang w:val="sv-SE"/>
                        </w:rPr>
                        <w:t>När det gäller framtida färdigheter för distansarbete kan SWOT-analys hjälpa till att identifiera viktiga framtida färdigheter, vilket banar väg för en effektiv planering för att möta framtida behov.</w:t>
                      </w:r>
                    </w:p>
                    <w:p w14:paraId="719B2636" w14:textId="77777777" w:rsidR="009C0598" w:rsidRPr="009C0598" w:rsidRDefault="009C0598" w:rsidP="004D566D">
                      <w:pPr>
                        <w:pStyle w:val="Liststycke"/>
                        <w:rPr>
                          <w:rFonts w:ascii="Arial" w:eastAsia="Times New Roman" w:hAnsi="Arial" w:cs="Arial"/>
                          <w:color w:val="2F5496" w:themeColor="accent1" w:themeShade="BF"/>
                          <w:sz w:val="12"/>
                          <w:szCs w:val="12"/>
                          <w:lang w:val="sv-SE"/>
                        </w:rPr>
                      </w:pPr>
                    </w:p>
                    <w:p w14:paraId="6815CA9E" w14:textId="77777777" w:rsidR="009C0598" w:rsidRPr="009C0598" w:rsidRDefault="009C0598" w:rsidP="009C0598">
                      <w:pPr>
                        <w:pStyle w:val="Liststycke"/>
                        <w:spacing w:after="0" w:line="240" w:lineRule="auto"/>
                        <w:jc w:val="both"/>
                        <w:rPr>
                          <w:rFonts w:ascii="Arial" w:eastAsia="Times New Roman" w:hAnsi="Arial" w:cs="Arial"/>
                          <w:color w:val="2F5496" w:themeColor="accent1" w:themeShade="BF"/>
                          <w:sz w:val="28"/>
                          <w:szCs w:val="28"/>
                          <w:lang w:val="sv-SE"/>
                        </w:rPr>
                      </w:pPr>
                      <w:r w:rsidRPr="009C0598">
                        <w:rPr>
                          <w:rFonts w:ascii="Arial" w:eastAsia="Times New Roman" w:hAnsi="Arial" w:cs="Arial"/>
                          <w:color w:val="2F5496" w:themeColor="accent1" w:themeShade="BF"/>
                          <w:sz w:val="28"/>
                          <w:szCs w:val="28"/>
                          <w:lang w:val="sv-SE"/>
                        </w:rPr>
                        <w:t>Färdigheter för distansarbete måste ständigt uppdateras i de snabbt föränderliga tiderna. Att förstå trenderna på arbetsmarknaden är viktigt för att söka och behålla jobb. Det ger insikter som kommer att påverka individens ekonomiska och sociala liv såväl som hennes / hans välbefinnande.</w:t>
                      </w:r>
                    </w:p>
                    <w:p w14:paraId="3407AD3C" w14:textId="77777777" w:rsidR="00D80D38" w:rsidRPr="009C0598" w:rsidRDefault="00D80D38" w:rsidP="00D80D38">
                      <w:pPr>
                        <w:pStyle w:val="Liststycke"/>
                        <w:rPr>
                          <w:rFonts w:ascii="Arial" w:eastAsia="Times New Roman" w:hAnsi="Arial" w:cs="Arial"/>
                          <w:color w:val="2F5496" w:themeColor="accent1" w:themeShade="BF"/>
                          <w:sz w:val="28"/>
                          <w:szCs w:val="28"/>
                          <w:lang w:val="sv-SE"/>
                        </w:rPr>
                      </w:pPr>
                    </w:p>
                    <w:p w14:paraId="3EBEAD35" w14:textId="77777777" w:rsidR="00D80D38" w:rsidRPr="009C0598" w:rsidRDefault="00D80D38" w:rsidP="00D80D38">
                      <w:pPr>
                        <w:spacing w:after="0" w:line="240" w:lineRule="auto"/>
                        <w:jc w:val="both"/>
                        <w:rPr>
                          <w:rFonts w:ascii="Arial" w:eastAsia="Times New Roman" w:hAnsi="Arial" w:cs="Arial"/>
                          <w:color w:val="2F5496" w:themeColor="accent1" w:themeShade="BF"/>
                          <w:sz w:val="28"/>
                          <w:szCs w:val="28"/>
                          <w:lang w:val="sv-SE"/>
                        </w:rPr>
                      </w:pPr>
                    </w:p>
                    <w:p w14:paraId="380A847B" w14:textId="77777777" w:rsidR="00D80D38" w:rsidRPr="009C0598" w:rsidRDefault="00D80D38" w:rsidP="00D80D38">
                      <w:pPr>
                        <w:pStyle w:val="Liststycke"/>
                        <w:rPr>
                          <w:rFonts w:ascii="Arial" w:eastAsia="Times New Roman" w:hAnsi="Arial" w:cs="Arial"/>
                          <w:color w:val="2F5496" w:themeColor="accent1" w:themeShade="BF"/>
                          <w:sz w:val="28"/>
                          <w:szCs w:val="28"/>
                          <w:lang w:val="sv-SE"/>
                        </w:rPr>
                      </w:pPr>
                    </w:p>
                    <w:p w14:paraId="39B6E20B" w14:textId="77777777" w:rsidR="00D80D38" w:rsidRPr="009C0598" w:rsidRDefault="00D80D38" w:rsidP="00D80D38">
                      <w:pPr>
                        <w:spacing w:after="0" w:line="240" w:lineRule="auto"/>
                        <w:jc w:val="both"/>
                        <w:rPr>
                          <w:rFonts w:ascii="Arial" w:eastAsia="Times New Roman" w:hAnsi="Arial" w:cs="Arial"/>
                          <w:color w:val="2F5496" w:themeColor="accent1" w:themeShade="BF"/>
                          <w:sz w:val="28"/>
                          <w:szCs w:val="28"/>
                          <w:lang w:val="sv-SE"/>
                        </w:rPr>
                      </w:pPr>
                    </w:p>
                    <w:p w14:paraId="59580CC4" w14:textId="77777777" w:rsidR="00D80D38" w:rsidRPr="009C0598" w:rsidRDefault="00D80D38" w:rsidP="00D80D38">
                      <w:pPr>
                        <w:spacing w:after="0" w:line="240" w:lineRule="auto"/>
                        <w:jc w:val="both"/>
                        <w:rPr>
                          <w:rFonts w:ascii="Arial" w:eastAsia="Times New Roman" w:hAnsi="Arial" w:cs="Arial"/>
                          <w:color w:val="2F5496" w:themeColor="accent1" w:themeShade="BF"/>
                          <w:sz w:val="28"/>
                          <w:szCs w:val="28"/>
                          <w:lang w:val="sv-SE"/>
                        </w:rPr>
                      </w:pPr>
                    </w:p>
                    <w:p w14:paraId="4468124E" w14:textId="77777777" w:rsidR="00A80FCA" w:rsidRPr="009C0598" w:rsidRDefault="00A80FCA" w:rsidP="00A80FCA">
                      <w:pPr>
                        <w:pStyle w:val="Liststycke"/>
                        <w:rPr>
                          <w:rFonts w:ascii="Arial" w:eastAsia="Times New Roman" w:hAnsi="Arial" w:cs="Arial"/>
                          <w:color w:val="000000" w:themeColor="text1"/>
                          <w:sz w:val="23"/>
                          <w:szCs w:val="23"/>
                          <w:lang w:val="sv-SE"/>
                        </w:rPr>
                      </w:pPr>
                    </w:p>
                    <w:p w14:paraId="6D6E8819" w14:textId="77777777" w:rsidR="00A80FCA" w:rsidRPr="009C0598" w:rsidRDefault="00A80FCA" w:rsidP="00A80FCA">
                      <w:pPr>
                        <w:spacing w:after="0" w:line="240" w:lineRule="auto"/>
                        <w:jc w:val="both"/>
                        <w:rPr>
                          <w:rFonts w:ascii="Arial" w:eastAsia="Times New Roman" w:hAnsi="Arial" w:cs="Arial"/>
                          <w:color w:val="000000" w:themeColor="text1"/>
                          <w:sz w:val="23"/>
                          <w:szCs w:val="23"/>
                          <w:lang w:val="sv-SE"/>
                        </w:rPr>
                      </w:pPr>
                    </w:p>
                    <w:p w14:paraId="169FA3F2" w14:textId="77777777" w:rsidR="00A80FCA" w:rsidRPr="009C0598" w:rsidRDefault="00A80FCA" w:rsidP="00A80FCA">
                      <w:pPr>
                        <w:spacing w:after="0" w:line="240" w:lineRule="auto"/>
                        <w:jc w:val="both"/>
                        <w:rPr>
                          <w:rFonts w:ascii="Arial" w:eastAsia="Times New Roman" w:hAnsi="Arial" w:cs="Arial"/>
                          <w:color w:val="000000" w:themeColor="text1"/>
                          <w:sz w:val="23"/>
                          <w:szCs w:val="23"/>
                          <w:lang w:val="sv-SE"/>
                        </w:rPr>
                      </w:pPr>
                    </w:p>
                    <w:p w14:paraId="12BBF839" w14:textId="77777777" w:rsidR="003E427F" w:rsidRPr="009C0598" w:rsidRDefault="003E427F" w:rsidP="000051F5">
                      <w:pPr>
                        <w:pStyle w:val="Rubrik1"/>
                        <w:spacing w:line="240" w:lineRule="auto"/>
                        <w:ind w:left="0"/>
                        <w:rPr>
                          <w:rFonts w:ascii="Arial" w:eastAsia="Times New Roman" w:hAnsi="Arial" w:cs="Arial"/>
                          <w:color w:val="2F5496" w:themeColor="accent1" w:themeShade="BF"/>
                          <w:sz w:val="28"/>
                          <w:szCs w:val="28"/>
                          <w:lang w:val="sv-SE"/>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Rubrik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416F25E0" w14:textId="77777777" w:rsidR="00EA138A" w:rsidRDefault="00EA138A" w:rsidP="004F15AB">
      <w:pPr>
        <w:pStyle w:val="Rubrik1"/>
        <w:tabs>
          <w:tab w:val="left" w:pos="3119"/>
          <w:tab w:val="left" w:pos="8789"/>
        </w:tabs>
        <w:spacing w:line="240" w:lineRule="auto"/>
        <w:ind w:left="58"/>
        <w:jc w:val="center"/>
        <w:rPr>
          <w:rFonts w:ascii="Arial" w:hAnsi="Arial" w:cs="Arial"/>
          <w:i/>
          <w:color w:val="002060"/>
          <w:sz w:val="32"/>
          <w:szCs w:val="32"/>
        </w:rPr>
      </w:pPr>
    </w:p>
    <w:p w14:paraId="600CD59E" w14:textId="77777777" w:rsidR="00EA138A" w:rsidRDefault="00EA138A" w:rsidP="004F15AB">
      <w:pPr>
        <w:pStyle w:val="Rubrik1"/>
        <w:tabs>
          <w:tab w:val="left" w:pos="3119"/>
          <w:tab w:val="left" w:pos="8789"/>
        </w:tabs>
        <w:spacing w:line="240" w:lineRule="auto"/>
        <w:ind w:left="58"/>
        <w:jc w:val="center"/>
        <w:rPr>
          <w:rFonts w:ascii="Arial" w:hAnsi="Arial" w:cs="Arial"/>
          <w:i/>
          <w:color w:val="002060"/>
          <w:sz w:val="32"/>
          <w:szCs w:val="32"/>
        </w:rPr>
      </w:pPr>
    </w:p>
    <w:p w14:paraId="5EC35698" w14:textId="77777777" w:rsidR="00774680" w:rsidRPr="00813CA4" w:rsidRDefault="00774680" w:rsidP="00813CA4">
      <w:pPr>
        <w:pStyle w:val="Rubrik1"/>
        <w:tabs>
          <w:tab w:val="left" w:pos="3119"/>
          <w:tab w:val="left" w:pos="8789"/>
        </w:tabs>
        <w:spacing w:line="240" w:lineRule="auto"/>
        <w:ind w:left="58"/>
        <w:jc w:val="center"/>
        <w:rPr>
          <w:rFonts w:ascii="Arial" w:hAnsi="Arial" w:cs="Arial"/>
          <w:i/>
          <w:color w:val="1F4E79" w:themeColor="accent5" w:themeShade="80"/>
          <w:sz w:val="24"/>
          <w:szCs w:val="24"/>
        </w:rPr>
      </w:pPr>
    </w:p>
    <w:p w14:paraId="216CAE5F" w14:textId="77777777" w:rsidR="0023134B" w:rsidRDefault="0023134B" w:rsidP="00813CA4">
      <w:pPr>
        <w:pStyle w:val="Normalwebb"/>
        <w:spacing w:before="0" w:beforeAutospacing="0" w:after="0" w:afterAutospacing="0"/>
        <w:jc w:val="center"/>
        <w:rPr>
          <w:rFonts w:ascii="Arial" w:hAnsi="Arial" w:cs="Arial"/>
          <w:i/>
          <w:color w:val="1F4E79" w:themeColor="accent5" w:themeShade="80"/>
          <w:sz w:val="28"/>
          <w:szCs w:val="28"/>
        </w:rPr>
      </w:pPr>
    </w:p>
    <w:p w14:paraId="616A483A" w14:textId="77777777" w:rsidR="0023134B" w:rsidRDefault="0023134B" w:rsidP="00813CA4">
      <w:pPr>
        <w:pStyle w:val="Normalwebb"/>
        <w:spacing w:before="0" w:beforeAutospacing="0" w:after="0" w:afterAutospacing="0"/>
        <w:jc w:val="center"/>
        <w:rPr>
          <w:rFonts w:ascii="Arial" w:hAnsi="Arial" w:cs="Arial"/>
          <w:i/>
          <w:color w:val="1F4E79" w:themeColor="accent5" w:themeShade="80"/>
          <w:sz w:val="28"/>
          <w:szCs w:val="28"/>
        </w:rPr>
      </w:pPr>
    </w:p>
    <w:p w14:paraId="6855C132" w14:textId="77777777" w:rsidR="00FA241F" w:rsidRDefault="00FA241F" w:rsidP="00813CA4">
      <w:pPr>
        <w:pStyle w:val="Normalwebb"/>
        <w:spacing w:before="0" w:beforeAutospacing="0" w:after="0" w:afterAutospacing="0"/>
        <w:jc w:val="center"/>
        <w:rPr>
          <w:rFonts w:ascii="Arial" w:hAnsi="Arial" w:cs="Arial"/>
          <w:i/>
          <w:color w:val="1F4E79" w:themeColor="accent5" w:themeShade="80"/>
          <w:sz w:val="28"/>
          <w:szCs w:val="28"/>
        </w:rPr>
      </w:pPr>
    </w:p>
    <w:p w14:paraId="72F019EF" w14:textId="77777777" w:rsidR="00D04A7C" w:rsidRDefault="00D04A7C" w:rsidP="00E96C7E">
      <w:pPr>
        <w:pStyle w:val="Normalwebb"/>
        <w:spacing w:before="0" w:beforeAutospacing="0" w:after="0" w:afterAutospacing="0"/>
        <w:jc w:val="center"/>
        <w:rPr>
          <w:rFonts w:ascii="Arial" w:hAnsi="Arial" w:cs="Arial"/>
          <w:i/>
          <w:color w:val="2F5496" w:themeColor="accent1" w:themeShade="BF"/>
          <w:sz w:val="28"/>
          <w:szCs w:val="28"/>
        </w:rPr>
      </w:pPr>
    </w:p>
    <w:p w14:paraId="05AF6C91" w14:textId="77777777" w:rsidR="00D80D38" w:rsidRDefault="00D80D38" w:rsidP="00E96C7E">
      <w:pPr>
        <w:pStyle w:val="Normalwebb"/>
        <w:spacing w:before="0" w:beforeAutospacing="0" w:after="0" w:afterAutospacing="0"/>
        <w:jc w:val="center"/>
        <w:rPr>
          <w:rFonts w:ascii="Arial" w:hAnsi="Arial" w:cs="Arial"/>
          <w:i/>
          <w:color w:val="2F5496" w:themeColor="accent1" w:themeShade="BF"/>
          <w:sz w:val="28"/>
          <w:szCs w:val="28"/>
        </w:rPr>
      </w:pPr>
    </w:p>
    <w:p w14:paraId="35E4B611" w14:textId="77777777" w:rsidR="00D80D38" w:rsidRDefault="00D80D38" w:rsidP="00E96C7E">
      <w:pPr>
        <w:pStyle w:val="Normalwebb"/>
        <w:spacing w:before="0" w:beforeAutospacing="0" w:after="0" w:afterAutospacing="0"/>
        <w:jc w:val="center"/>
        <w:rPr>
          <w:rFonts w:ascii="Arial" w:hAnsi="Arial" w:cs="Arial"/>
          <w:i/>
          <w:color w:val="2F5496" w:themeColor="accent1" w:themeShade="BF"/>
          <w:sz w:val="28"/>
          <w:szCs w:val="28"/>
        </w:rPr>
      </w:pPr>
    </w:p>
    <w:p w14:paraId="22297747" w14:textId="77777777" w:rsidR="00D80D38" w:rsidRDefault="00D80D38" w:rsidP="00E96C7E">
      <w:pPr>
        <w:pStyle w:val="Normalwebb"/>
        <w:spacing w:before="0" w:beforeAutospacing="0" w:after="0" w:afterAutospacing="0"/>
        <w:jc w:val="center"/>
        <w:rPr>
          <w:rFonts w:ascii="Arial" w:hAnsi="Arial" w:cs="Arial"/>
          <w:i/>
          <w:color w:val="2F5496" w:themeColor="accent1" w:themeShade="BF"/>
          <w:sz w:val="28"/>
          <w:szCs w:val="28"/>
        </w:rPr>
      </w:pPr>
    </w:p>
    <w:p w14:paraId="2BD1B51D" w14:textId="77777777" w:rsidR="00D80D38" w:rsidRDefault="00D80D38" w:rsidP="00E96C7E">
      <w:pPr>
        <w:pStyle w:val="Normalwebb"/>
        <w:spacing w:before="0" w:beforeAutospacing="0" w:after="0" w:afterAutospacing="0"/>
        <w:jc w:val="center"/>
        <w:rPr>
          <w:rFonts w:ascii="Arial" w:hAnsi="Arial" w:cs="Arial"/>
          <w:i/>
          <w:color w:val="2F5496" w:themeColor="accent1" w:themeShade="BF"/>
          <w:sz w:val="28"/>
          <w:szCs w:val="28"/>
        </w:rPr>
      </w:pPr>
    </w:p>
    <w:p w14:paraId="271DD69B" w14:textId="77777777" w:rsidR="00D80D38" w:rsidRPr="00E96C7E" w:rsidRDefault="00D80D38" w:rsidP="00E96C7E">
      <w:pPr>
        <w:pStyle w:val="Normalwebb"/>
        <w:spacing w:before="0" w:beforeAutospacing="0" w:after="0" w:afterAutospacing="0"/>
        <w:jc w:val="center"/>
        <w:rPr>
          <w:rFonts w:ascii="Arial" w:hAnsi="Arial" w:cs="Arial"/>
          <w:i/>
          <w:color w:val="2F5496" w:themeColor="accent1" w:themeShade="BF"/>
          <w:sz w:val="28"/>
          <w:szCs w:val="28"/>
        </w:rPr>
      </w:pPr>
    </w:p>
    <w:p w14:paraId="74FAE3D5" w14:textId="77777777" w:rsidR="00D80D38" w:rsidRDefault="00D80D38" w:rsidP="00E96C7E">
      <w:pPr>
        <w:spacing w:after="0" w:line="240" w:lineRule="auto"/>
        <w:jc w:val="center"/>
        <w:rPr>
          <w:rFonts w:ascii="Arial" w:hAnsi="Arial" w:cs="Arial"/>
          <w:i/>
          <w:color w:val="2F5496" w:themeColor="accent1" w:themeShade="BF"/>
          <w:sz w:val="24"/>
          <w:szCs w:val="24"/>
        </w:rPr>
      </w:pPr>
    </w:p>
    <w:p w14:paraId="7AB62FAD" w14:textId="77777777" w:rsidR="00D80D38" w:rsidRDefault="00D80D38" w:rsidP="00E96C7E">
      <w:pPr>
        <w:spacing w:after="0" w:line="240" w:lineRule="auto"/>
        <w:jc w:val="center"/>
        <w:rPr>
          <w:rFonts w:ascii="Arial" w:hAnsi="Arial" w:cs="Arial"/>
          <w:i/>
          <w:color w:val="2F5496" w:themeColor="accent1" w:themeShade="BF"/>
          <w:sz w:val="24"/>
          <w:szCs w:val="24"/>
        </w:rPr>
      </w:pPr>
    </w:p>
    <w:p w14:paraId="3A4FFF27" w14:textId="77777777" w:rsidR="00D80D38" w:rsidRDefault="00D80D38" w:rsidP="00E96C7E">
      <w:pPr>
        <w:spacing w:after="0" w:line="240" w:lineRule="auto"/>
        <w:jc w:val="center"/>
        <w:rPr>
          <w:rFonts w:ascii="Arial" w:hAnsi="Arial" w:cs="Arial"/>
          <w:i/>
          <w:color w:val="2F5496" w:themeColor="accent1" w:themeShade="BF"/>
          <w:sz w:val="24"/>
          <w:szCs w:val="24"/>
        </w:rPr>
      </w:pPr>
    </w:p>
    <w:p w14:paraId="3C82C086" w14:textId="77777777" w:rsidR="00F56106" w:rsidRPr="00F56106" w:rsidRDefault="00E96C7E" w:rsidP="00377483">
      <w:pPr>
        <w:spacing w:after="0" w:line="240" w:lineRule="auto"/>
        <w:jc w:val="center"/>
        <w:rPr>
          <w:rFonts w:ascii="Arial" w:hAnsi="Arial" w:cs="Arial"/>
          <w:i/>
          <w:color w:val="2F5496" w:themeColor="accent1" w:themeShade="BF"/>
          <w:sz w:val="28"/>
          <w:szCs w:val="28"/>
          <w:lang w:val="sv-SE"/>
        </w:rPr>
      </w:pPr>
      <w:r w:rsidRPr="00F56106">
        <w:rPr>
          <w:rFonts w:ascii="Arial" w:hAnsi="Arial" w:cs="Arial"/>
          <w:i/>
          <w:color w:val="2F5496" w:themeColor="accent1" w:themeShade="BF"/>
          <w:sz w:val="28"/>
          <w:szCs w:val="28"/>
          <w:lang w:val="sv-SE"/>
        </w:rPr>
        <w:t>“</w:t>
      </w:r>
      <w:r w:rsidR="00F56106" w:rsidRPr="00F56106">
        <w:rPr>
          <w:rFonts w:ascii="Arial" w:hAnsi="Arial" w:cs="Arial"/>
          <w:i/>
          <w:color w:val="2F5496" w:themeColor="accent1" w:themeShade="BF"/>
          <w:sz w:val="28"/>
          <w:szCs w:val="28"/>
          <w:lang w:val="sv-SE"/>
        </w:rPr>
        <w:t>SWOT är coolt, men strategiska tänkare vet att det finns en poäng som:</w:t>
      </w:r>
    </w:p>
    <w:p w14:paraId="7F20963D" w14:textId="77777777" w:rsidR="00F56106" w:rsidRPr="00F56106" w:rsidRDefault="00F56106" w:rsidP="00377483">
      <w:pPr>
        <w:spacing w:after="0" w:line="240" w:lineRule="auto"/>
        <w:jc w:val="center"/>
        <w:rPr>
          <w:rFonts w:ascii="Arial" w:hAnsi="Arial" w:cs="Arial"/>
          <w:i/>
          <w:color w:val="2F5496" w:themeColor="accent1" w:themeShade="BF"/>
          <w:sz w:val="28"/>
          <w:szCs w:val="28"/>
          <w:lang w:val="sv-SE"/>
        </w:rPr>
      </w:pPr>
      <w:r w:rsidRPr="00F56106">
        <w:rPr>
          <w:rFonts w:ascii="Arial" w:hAnsi="Arial" w:cs="Arial"/>
          <w:i/>
          <w:color w:val="2F5496" w:themeColor="accent1" w:themeShade="BF"/>
          <w:sz w:val="28"/>
          <w:szCs w:val="28"/>
          <w:lang w:val="sv-SE"/>
        </w:rPr>
        <w:t xml:space="preserve"> Styrkor blir svagheter; Svagheter blir styrkor; </w:t>
      </w:r>
    </w:p>
    <w:p w14:paraId="20309FE4" w14:textId="77777777" w:rsidR="00F56106" w:rsidRPr="00F56106" w:rsidRDefault="00F56106" w:rsidP="00377483">
      <w:pPr>
        <w:spacing w:after="0" w:line="240" w:lineRule="auto"/>
        <w:jc w:val="center"/>
        <w:rPr>
          <w:rFonts w:ascii="Arial" w:hAnsi="Arial" w:cs="Arial"/>
          <w:i/>
          <w:color w:val="2F5496" w:themeColor="accent1" w:themeShade="BF"/>
          <w:sz w:val="28"/>
          <w:szCs w:val="28"/>
          <w:lang w:val="sv-SE"/>
        </w:rPr>
      </w:pPr>
      <w:r w:rsidRPr="00F56106">
        <w:rPr>
          <w:rFonts w:ascii="Arial" w:hAnsi="Arial" w:cs="Arial"/>
          <w:i/>
          <w:color w:val="2F5496" w:themeColor="accent1" w:themeShade="BF"/>
          <w:sz w:val="28"/>
          <w:szCs w:val="28"/>
          <w:lang w:val="sv-SE"/>
        </w:rPr>
        <w:t xml:space="preserve">Möjligheter blir hot; Hot blir möjligheter. </w:t>
      </w:r>
    </w:p>
    <w:p w14:paraId="38FE0E94" w14:textId="0472BFE1" w:rsidR="00E96C7E" w:rsidRPr="00F56106" w:rsidRDefault="00F56106" w:rsidP="00E96C7E">
      <w:pPr>
        <w:spacing w:after="0" w:line="240" w:lineRule="auto"/>
        <w:jc w:val="center"/>
        <w:rPr>
          <w:rFonts w:ascii="Arial" w:hAnsi="Arial" w:cs="Arial"/>
          <w:i/>
          <w:color w:val="2F5496" w:themeColor="accent1" w:themeShade="BF"/>
          <w:sz w:val="28"/>
          <w:szCs w:val="28"/>
          <w:lang w:val="sv-SE"/>
        </w:rPr>
      </w:pPr>
      <w:r w:rsidRPr="00F56106">
        <w:rPr>
          <w:rFonts w:ascii="Arial" w:hAnsi="Arial" w:cs="Arial"/>
          <w:i/>
          <w:color w:val="2F5496" w:themeColor="accent1" w:themeShade="BF"/>
          <w:sz w:val="28"/>
          <w:szCs w:val="28"/>
          <w:lang w:val="sv-SE"/>
        </w:rPr>
        <w:t>Strategiska entreprenörer och ledare hittar de största insikterna som gömmer sig bakom SWOT</w:t>
      </w:r>
      <w:r w:rsidR="00E96C7E" w:rsidRPr="00F56106">
        <w:rPr>
          <w:rFonts w:ascii="Arial" w:hAnsi="Arial" w:cs="Arial"/>
          <w:i/>
          <w:color w:val="2F5496" w:themeColor="accent1" w:themeShade="BF"/>
          <w:sz w:val="28"/>
          <w:szCs w:val="28"/>
          <w:lang w:val="sv-SE"/>
        </w:rPr>
        <w:t>.”</w:t>
      </w:r>
    </w:p>
    <w:p w14:paraId="7DC7B1D2" w14:textId="77777777" w:rsidR="00E96C7E" w:rsidRPr="00F56106" w:rsidRDefault="00E96C7E" w:rsidP="00E96C7E">
      <w:pPr>
        <w:spacing w:after="0" w:line="240" w:lineRule="auto"/>
        <w:jc w:val="center"/>
        <w:rPr>
          <w:rStyle w:val="authorortitle"/>
          <w:rFonts w:ascii="Arial" w:hAnsi="Arial" w:cs="Arial"/>
          <w:i/>
          <w:color w:val="2F5496" w:themeColor="accent1" w:themeShade="BF"/>
          <w:sz w:val="28"/>
          <w:szCs w:val="28"/>
          <w:lang w:val="sv-SE"/>
        </w:rPr>
      </w:pPr>
    </w:p>
    <w:p w14:paraId="01FD95F2" w14:textId="05822626" w:rsidR="00813CA4" w:rsidRPr="00F56106" w:rsidRDefault="00E96C7E" w:rsidP="00E96C7E">
      <w:pPr>
        <w:spacing w:after="0" w:line="240" w:lineRule="auto"/>
        <w:jc w:val="center"/>
        <w:rPr>
          <w:rStyle w:val="authorortitle"/>
          <w:rFonts w:ascii="Arial" w:hAnsi="Arial" w:cs="Arial"/>
          <w:i/>
          <w:color w:val="2F5496" w:themeColor="accent1" w:themeShade="BF"/>
          <w:sz w:val="28"/>
          <w:szCs w:val="28"/>
          <w:lang w:val="sv-SE"/>
        </w:rPr>
      </w:pPr>
      <w:proofErr w:type="spellStart"/>
      <w:r w:rsidRPr="00F56106">
        <w:rPr>
          <w:rStyle w:val="authorortitle"/>
          <w:rFonts w:ascii="Arial" w:hAnsi="Arial" w:cs="Arial"/>
          <w:i/>
          <w:color w:val="2F5496" w:themeColor="accent1" w:themeShade="BF"/>
          <w:sz w:val="28"/>
          <w:szCs w:val="28"/>
          <w:lang w:val="sv-SE"/>
        </w:rPr>
        <w:t>Richie</w:t>
      </w:r>
      <w:proofErr w:type="spellEnd"/>
      <w:r w:rsidRPr="00F56106">
        <w:rPr>
          <w:rStyle w:val="authorortitle"/>
          <w:rFonts w:ascii="Arial" w:hAnsi="Arial" w:cs="Arial"/>
          <w:i/>
          <w:color w:val="2F5496" w:themeColor="accent1" w:themeShade="BF"/>
          <w:sz w:val="28"/>
          <w:szCs w:val="28"/>
          <w:lang w:val="sv-SE"/>
        </w:rPr>
        <w:t xml:space="preserve"> Norton</w:t>
      </w:r>
    </w:p>
    <w:p w14:paraId="58852AAB" w14:textId="77777777" w:rsidR="00D80D38" w:rsidRPr="00F56106" w:rsidRDefault="00D80D38" w:rsidP="00E96C7E">
      <w:pPr>
        <w:spacing w:after="0" w:line="240" w:lineRule="auto"/>
        <w:jc w:val="center"/>
        <w:rPr>
          <w:rStyle w:val="authorortitle"/>
          <w:rFonts w:ascii="Arial" w:hAnsi="Arial" w:cs="Arial"/>
          <w:i/>
          <w:color w:val="2F5496" w:themeColor="accent1" w:themeShade="BF"/>
          <w:sz w:val="12"/>
          <w:szCs w:val="12"/>
          <w:lang w:val="sv-SE"/>
        </w:rPr>
      </w:pPr>
    </w:p>
    <w:p w14:paraId="6CD576AB" w14:textId="420EE016" w:rsidR="00CF4B3F" w:rsidRPr="00F56106" w:rsidRDefault="005405FA" w:rsidP="00442E80">
      <w:pPr>
        <w:pStyle w:val="Rubrik1"/>
        <w:tabs>
          <w:tab w:val="left" w:pos="3119"/>
          <w:tab w:val="left" w:pos="8789"/>
        </w:tabs>
        <w:spacing w:after="90"/>
        <w:rPr>
          <w:lang w:val="sv-SE"/>
        </w:rPr>
      </w:pPr>
      <w:r>
        <w:rPr>
          <w:noProof/>
          <w:sz w:val="94"/>
        </w:rPr>
        <mc:AlternateContent>
          <mc:Choice Requires="wps">
            <w:drawing>
              <wp:anchor distT="0" distB="0" distL="114300" distR="114300" simplePos="0" relativeHeight="251665408" behindDoc="0" locked="0" layoutInCell="1" allowOverlap="1" wp14:anchorId="708AF941" wp14:editId="75BB43BF">
                <wp:simplePos x="0" y="0"/>
                <wp:positionH relativeFrom="page">
                  <wp:align>right</wp:align>
                </wp:positionH>
                <wp:positionV relativeFrom="paragraph">
                  <wp:posOffset>86995</wp:posOffset>
                </wp:positionV>
                <wp:extent cx="7626985" cy="238506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38506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67911" w14:textId="133C9661" w:rsidR="00264303" w:rsidRPr="00F970EB" w:rsidRDefault="00264303" w:rsidP="00F970EB">
                            <w:pPr>
                              <w:pStyle w:val="Rubrik1"/>
                              <w:tabs>
                                <w:tab w:val="left" w:pos="3119"/>
                                <w:tab w:val="left" w:pos="8789"/>
                              </w:tabs>
                              <w:jc w:val="center"/>
                            </w:pPr>
                            <w:r w:rsidRPr="00B63B5B">
                              <w:rPr>
                                <w:rFonts w:ascii="Montserrat ExtraBold" w:hAnsi="Montserrat ExtraBold"/>
                                <w:sz w:val="24"/>
                              </w:rPr>
                              <w:br/>
                            </w:r>
                            <w:r w:rsidR="00C93BB1">
                              <w:rPr>
                                <w:noProof/>
                              </w:rPr>
                              <w:drawing>
                                <wp:inline distT="0" distB="0" distL="0" distR="0" wp14:anchorId="1C022ECF" wp14:editId="08DCA1EC">
                                  <wp:extent cx="3078480" cy="1966194"/>
                                  <wp:effectExtent l="0" t="0" r="7620" b="0"/>
                                  <wp:docPr id="2" name="Picture 2" descr="future proof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e proof care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4784" cy="1970220"/>
                                          </a:xfrm>
                                          <a:prstGeom prst="rect">
                                            <a:avLst/>
                                          </a:prstGeom>
                                          <a:noFill/>
                                          <a:ln>
                                            <a:noFill/>
                                          </a:ln>
                                        </pic:spPr>
                                      </pic:pic>
                                    </a:graphicData>
                                  </a:graphic>
                                </wp:inline>
                              </w:drawing>
                            </w:r>
                            <w:r>
                              <w:rPr>
                                <w:rFonts w:ascii="Montserrat Light" w:hAnsi="Montserrat Light"/>
                                <w:sz w:val="36"/>
                              </w:rPr>
                              <w:br/>
                            </w:r>
                          </w:p>
                          <w:p w14:paraId="6AAF39F8" w14:textId="755AD936"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549.35pt;margin-top:6.85pt;width:600.55pt;height:187.8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" fillcolor="#aa71d5" stroked="f" strokeweight=".5pt">
                <v:textbox>
                  <w:txbxContent>
                    <w:p w14:paraId="1F967911" w14:textId="133C9661" w:rsidR="00264303" w:rsidRPr="00F970EB" w:rsidRDefault="00264303" w:rsidP="00F970EB">
                      <w:pPr>
                        <w:pStyle w:val="Rubrik1"/>
                        <w:tabs>
                          <w:tab w:val="left" w:pos="3119"/>
                          <w:tab w:val="left" w:pos="8789"/>
                        </w:tabs>
                        <w:jc w:val="center"/>
                      </w:pPr>
                      <w:r w:rsidRPr="00B63B5B">
                        <w:rPr>
                          <w:rFonts w:ascii="Montserrat ExtraBold" w:hAnsi="Montserrat ExtraBold"/>
                          <w:sz w:val="24"/>
                        </w:rPr>
                        <w:br/>
                      </w:r>
                      <w:r w:rsidR="00C93BB1">
                        <w:rPr>
                          <w:noProof/>
                        </w:rPr>
                        <w:drawing>
                          <wp:inline distT="0" distB="0" distL="0" distR="0" wp14:anchorId="1C022ECF" wp14:editId="08DCA1EC">
                            <wp:extent cx="3078480" cy="1966194"/>
                            <wp:effectExtent l="0" t="0" r="7620" b="0"/>
                            <wp:docPr id="2" name="Picture 2" descr="future proof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e proof care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4784" cy="1970220"/>
                                    </a:xfrm>
                                    <a:prstGeom prst="rect">
                                      <a:avLst/>
                                    </a:prstGeom>
                                    <a:noFill/>
                                    <a:ln>
                                      <a:noFill/>
                                    </a:ln>
                                  </pic:spPr>
                                </pic:pic>
                              </a:graphicData>
                            </a:graphic>
                          </wp:inline>
                        </w:drawing>
                      </w:r>
                      <w:r>
                        <w:rPr>
                          <w:rFonts w:ascii="Montserrat Light" w:hAnsi="Montserrat Light"/>
                          <w:sz w:val="36"/>
                        </w:rPr>
                        <w:br/>
                      </w:r>
                    </w:p>
                    <w:p w14:paraId="6AAF39F8" w14:textId="755AD936"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3F297D" w:rsidRPr="00F56106">
        <w:rPr>
          <w:lang w:val="sv-SE"/>
        </w:rPr>
        <w:t xml:space="preserve"> </w:t>
      </w:r>
    </w:p>
    <w:p w14:paraId="313DCCCF" w14:textId="77777777" w:rsidR="00AB06B4" w:rsidRPr="00F56106" w:rsidRDefault="00AB06B4" w:rsidP="00AB06B4">
      <w:pPr>
        <w:rPr>
          <w:lang w:val="sv-SE"/>
        </w:rPr>
      </w:pPr>
    </w:p>
    <w:p w14:paraId="7F61879A" w14:textId="53148E4F" w:rsidR="00264303" w:rsidRPr="00F56106" w:rsidRDefault="00264303" w:rsidP="00442E80">
      <w:pPr>
        <w:pStyle w:val="Rubrik1"/>
        <w:tabs>
          <w:tab w:val="left" w:pos="3119"/>
          <w:tab w:val="left" w:pos="8789"/>
        </w:tabs>
        <w:spacing w:after="90"/>
        <w:rPr>
          <w:sz w:val="70"/>
          <w:lang w:val="sv-SE"/>
        </w:rPr>
      </w:pPr>
    </w:p>
    <w:p w14:paraId="1115D31A" w14:textId="674955C5" w:rsidR="00264303" w:rsidRPr="00F56106" w:rsidRDefault="00264303" w:rsidP="00442E80">
      <w:pPr>
        <w:pStyle w:val="Rubrik1"/>
        <w:tabs>
          <w:tab w:val="left" w:pos="3119"/>
          <w:tab w:val="left" w:pos="8789"/>
        </w:tabs>
        <w:spacing w:after="90"/>
        <w:rPr>
          <w:sz w:val="70"/>
          <w:lang w:val="sv-SE"/>
        </w:rPr>
      </w:pPr>
    </w:p>
    <w:p w14:paraId="2C22F983" w14:textId="77777777" w:rsidR="00AC3D63" w:rsidRPr="00F56106" w:rsidRDefault="00AC3D63" w:rsidP="00AC3D63">
      <w:pPr>
        <w:pStyle w:val="Rubrik2"/>
        <w:tabs>
          <w:tab w:val="left" w:pos="3119"/>
          <w:tab w:val="left" w:pos="8789"/>
        </w:tabs>
        <w:spacing w:line="240" w:lineRule="auto"/>
        <w:ind w:left="0" w:right="143" w:firstLine="0"/>
        <w:jc w:val="left"/>
        <w:rPr>
          <w:color w:val="000000"/>
          <w:sz w:val="22"/>
          <w:lang w:val="sv-SE"/>
        </w:rPr>
      </w:pPr>
    </w:p>
    <w:p w14:paraId="54CAEBA2" w14:textId="77777777" w:rsidR="00AC3D63" w:rsidRPr="00F56106" w:rsidRDefault="00AC3D63" w:rsidP="00AC3D63">
      <w:pPr>
        <w:pStyle w:val="Rubrik2"/>
        <w:tabs>
          <w:tab w:val="left" w:pos="3119"/>
          <w:tab w:val="left" w:pos="8789"/>
        </w:tabs>
        <w:spacing w:line="240" w:lineRule="auto"/>
        <w:ind w:left="0" w:right="143" w:firstLine="0"/>
        <w:jc w:val="left"/>
        <w:rPr>
          <w:color w:val="000000"/>
          <w:sz w:val="22"/>
          <w:lang w:val="sv-SE"/>
        </w:rPr>
      </w:pPr>
    </w:p>
    <w:p w14:paraId="07BE85EA" w14:textId="77777777" w:rsidR="00AC3D63" w:rsidRPr="00F56106" w:rsidRDefault="00AC3D63" w:rsidP="00AC3D63">
      <w:pPr>
        <w:pStyle w:val="Rubrik2"/>
        <w:tabs>
          <w:tab w:val="left" w:pos="3119"/>
          <w:tab w:val="left" w:pos="8789"/>
        </w:tabs>
        <w:spacing w:line="240" w:lineRule="auto"/>
        <w:ind w:left="0" w:right="143" w:firstLine="0"/>
        <w:jc w:val="left"/>
        <w:rPr>
          <w:color w:val="000000"/>
          <w:sz w:val="22"/>
          <w:lang w:val="sv-SE"/>
        </w:rPr>
      </w:pPr>
    </w:p>
    <w:p w14:paraId="060999FA" w14:textId="77777777" w:rsidR="00F56106" w:rsidRPr="00F56106" w:rsidRDefault="00F56106" w:rsidP="009B4A7A">
      <w:pPr>
        <w:pStyle w:val="Rubrik2"/>
        <w:tabs>
          <w:tab w:val="left" w:pos="3119"/>
          <w:tab w:val="left" w:pos="8789"/>
        </w:tabs>
        <w:spacing w:line="240" w:lineRule="auto"/>
        <w:ind w:left="0" w:right="143" w:firstLine="0"/>
        <w:jc w:val="center"/>
        <w:rPr>
          <w:lang w:val="sv-SE"/>
        </w:rPr>
      </w:pPr>
      <w:r w:rsidRPr="00F56106">
        <w:rPr>
          <w:lang w:val="sv-SE"/>
        </w:rPr>
        <w:t>FÖR MER INFORMATION</w:t>
      </w:r>
    </w:p>
    <w:p w14:paraId="098FD0C6" w14:textId="443C4EB0" w:rsidR="00AC3D63" w:rsidRPr="00F56106" w:rsidRDefault="00C93BB1" w:rsidP="000D3AA9">
      <w:pPr>
        <w:tabs>
          <w:tab w:val="left" w:pos="3119"/>
          <w:tab w:val="left" w:pos="8789"/>
        </w:tabs>
        <w:spacing w:after="0" w:line="240" w:lineRule="auto"/>
        <w:ind w:left="-5" w:hanging="11"/>
        <w:rPr>
          <w:color w:val="1B3C65"/>
          <w:sz w:val="51"/>
          <w:lang w:val="sv-SE"/>
        </w:rPr>
      </w:pPr>
      <w:r>
        <w:rPr>
          <w:noProof/>
          <w:color w:val="1B3C65"/>
          <w:sz w:val="94"/>
        </w:rPr>
        <mc:AlternateContent>
          <mc:Choice Requires="wps">
            <w:drawing>
              <wp:anchor distT="0" distB="0" distL="114300" distR="114300" simplePos="0" relativeHeight="251667456" behindDoc="0" locked="0" layoutInCell="1" allowOverlap="1" wp14:anchorId="653B0D85" wp14:editId="1DAEB2DD">
                <wp:simplePos x="0" y="0"/>
                <wp:positionH relativeFrom="page">
                  <wp:posOffset>38100</wp:posOffset>
                </wp:positionH>
                <wp:positionV relativeFrom="paragraph">
                  <wp:posOffset>213360</wp:posOffset>
                </wp:positionV>
                <wp:extent cx="7626985" cy="244602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244602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3F622" w14:textId="77777777" w:rsidR="00F56106" w:rsidRPr="00F56106" w:rsidRDefault="00F56106" w:rsidP="00C45A8D">
                            <w:pPr>
                              <w:pStyle w:val="Rubrik1"/>
                              <w:spacing w:line="240" w:lineRule="auto"/>
                              <w:rPr>
                                <w:rFonts w:ascii="Arial" w:hAnsi="Arial" w:cs="Arial"/>
                                <w:color w:val="1F4E79" w:themeColor="accent5" w:themeShade="80"/>
                                <w:sz w:val="24"/>
                                <w:szCs w:val="24"/>
                                <w:lang w:val="sv-SE"/>
                              </w:rPr>
                            </w:pPr>
                            <w:r w:rsidRPr="00F56106">
                              <w:rPr>
                                <w:rFonts w:ascii="Arial" w:hAnsi="Arial" w:cs="Arial"/>
                                <w:color w:val="1F4E79" w:themeColor="accent5" w:themeShade="80"/>
                                <w:sz w:val="24"/>
                                <w:szCs w:val="24"/>
                                <w:lang w:val="sv-SE"/>
                              </w:rPr>
                              <w:t>För mer information om hur man undersöker framtida behov av fjärrkompetens med fokus på SWOT-analys kan du besöka följande länkar:</w:t>
                            </w:r>
                          </w:p>
                          <w:p w14:paraId="7C00E658" w14:textId="2173BD35" w:rsidR="00FA241F" w:rsidRPr="00F56106" w:rsidRDefault="00000000" w:rsidP="00FA241F">
                            <w:pPr>
                              <w:pStyle w:val="Liststycke"/>
                              <w:numPr>
                                <w:ilvl w:val="0"/>
                                <w:numId w:val="8"/>
                              </w:numPr>
                              <w:rPr>
                                <w:rFonts w:ascii="Arial" w:hAnsi="Arial" w:cs="Arial"/>
                                <w:sz w:val="24"/>
                                <w:szCs w:val="24"/>
                                <w:lang w:val="sv-SE"/>
                              </w:rPr>
                            </w:pPr>
                            <w:hyperlink r:id="rId9" w:history="1">
                              <w:r w:rsidR="00FA241F" w:rsidRPr="00F56106">
                                <w:rPr>
                                  <w:rStyle w:val="Hyperlnk"/>
                                  <w:rFonts w:ascii="Arial" w:hAnsi="Arial" w:cs="Arial"/>
                                  <w:sz w:val="24"/>
                                  <w:szCs w:val="24"/>
                                  <w:lang w:val="sv-SE"/>
                                </w:rPr>
                                <w:t>https://www.liveplan.com/blog/what-is-a-swot-analysis-and-how-to-do-it-right-with-examples/</w:t>
                              </w:r>
                            </w:hyperlink>
                          </w:p>
                          <w:p w14:paraId="0B87F397" w14:textId="7C30DA57" w:rsidR="00FA241F" w:rsidRDefault="00000000" w:rsidP="00FA241F">
                            <w:pPr>
                              <w:pStyle w:val="Liststycke"/>
                              <w:numPr>
                                <w:ilvl w:val="0"/>
                                <w:numId w:val="8"/>
                              </w:numPr>
                              <w:rPr>
                                <w:rFonts w:ascii="Arial" w:hAnsi="Arial" w:cs="Arial"/>
                                <w:sz w:val="24"/>
                                <w:szCs w:val="24"/>
                              </w:rPr>
                            </w:pPr>
                            <w:hyperlink r:id="rId10" w:history="1">
                              <w:r w:rsidR="00FA241F" w:rsidRPr="0003603F">
                                <w:rPr>
                                  <w:rStyle w:val="Hyperlnk"/>
                                  <w:rFonts w:ascii="Arial" w:hAnsi="Arial" w:cs="Arial"/>
                                  <w:sz w:val="24"/>
                                  <w:szCs w:val="24"/>
                                </w:rPr>
                                <w:t>https://blog.hubspot.com/marketing/swot-analysis</w:t>
                              </w:r>
                            </w:hyperlink>
                          </w:p>
                          <w:p w14:paraId="0F46EA2B" w14:textId="4991BE2C" w:rsidR="00FA241F" w:rsidRDefault="00000000" w:rsidP="00FA241F">
                            <w:pPr>
                              <w:pStyle w:val="Liststycke"/>
                              <w:numPr>
                                <w:ilvl w:val="0"/>
                                <w:numId w:val="8"/>
                              </w:numPr>
                              <w:rPr>
                                <w:rFonts w:ascii="Arial" w:hAnsi="Arial" w:cs="Arial"/>
                                <w:sz w:val="24"/>
                                <w:szCs w:val="24"/>
                              </w:rPr>
                            </w:pPr>
                            <w:hyperlink r:id="rId11" w:history="1">
                              <w:r w:rsidR="00FA241F" w:rsidRPr="0003603F">
                                <w:rPr>
                                  <w:rStyle w:val="Hyperlnk"/>
                                  <w:rFonts w:ascii="Arial" w:hAnsi="Arial" w:cs="Arial"/>
                                  <w:sz w:val="24"/>
                                  <w:szCs w:val="24"/>
                                </w:rPr>
                                <w:t>https://www.semrush.com/blog/swot-analysis-examples/?kw=&amp;cmp=WW_SRCH_DSA_Blog_EN&amp;label=dsa_pagefeed&amp;Network=g&amp;Device=c&amp;utm_content=622204001894&amp;kwid=dsa-1754979158845&amp;cmpid=18352133756&amp;agpid=142750738033&amp;BU=Core&amp;extid=60113890184&amp;adpos=&amp;gclid=EAIaIQobChMIvqqmz7HK_AIViPftCh3yNA4JEAAYASAAEgItF_D_BwE</w:t>
                              </w:r>
                            </w:hyperlink>
                          </w:p>
                          <w:p w14:paraId="6B102914" w14:textId="724D8B3F" w:rsidR="00FA241F" w:rsidRDefault="00000000" w:rsidP="00FA241F">
                            <w:pPr>
                              <w:pStyle w:val="Liststycke"/>
                              <w:numPr>
                                <w:ilvl w:val="0"/>
                                <w:numId w:val="8"/>
                              </w:numPr>
                              <w:rPr>
                                <w:rFonts w:ascii="Arial" w:hAnsi="Arial" w:cs="Arial"/>
                                <w:sz w:val="24"/>
                                <w:szCs w:val="24"/>
                              </w:rPr>
                            </w:pPr>
                            <w:hyperlink r:id="rId12" w:history="1">
                              <w:r w:rsidR="00FA241F" w:rsidRPr="0003603F">
                                <w:rPr>
                                  <w:rStyle w:val="Hyperlnk"/>
                                  <w:rFonts w:ascii="Arial" w:hAnsi="Arial" w:cs="Arial"/>
                                  <w:sz w:val="24"/>
                                  <w:szCs w:val="24"/>
                                </w:rPr>
                                <w:t>https://ctb.ku.edu/en/table-of-contents/assessment/assessing-community-needs-and-resources/swot-analysis/main</w:t>
                              </w:r>
                            </w:hyperlink>
                          </w:p>
                          <w:p w14:paraId="006E72AD" w14:textId="4E82D090" w:rsidR="00FA241F" w:rsidRDefault="00000000" w:rsidP="00FA241F">
                            <w:pPr>
                              <w:pStyle w:val="Liststycke"/>
                              <w:numPr>
                                <w:ilvl w:val="0"/>
                                <w:numId w:val="8"/>
                              </w:numPr>
                              <w:rPr>
                                <w:rFonts w:ascii="Arial" w:hAnsi="Arial" w:cs="Arial"/>
                                <w:sz w:val="24"/>
                                <w:szCs w:val="24"/>
                              </w:rPr>
                            </w:pPr>
                            <w:hyperlink r:id="rId13" w:history="1">
                              <w:r w:rsidR="00FA241F" w:rsidRPr="0003603F">
                                <w:rPr>
                                  <w:rStyle w:val="Hyperlnk"/>
                                  <w:rFonts w:ascii="Arial" w:hAnsi="Arial" w:cs="Arial"/>
                                  <w:sz w:val="24"/>
                                  <w:szCs w:val="24"/>
                                </w:rPr>
                                <w:t>https://www.kvk.nl/english/marketing/how-to-do-a-swot-analysis-in-5-steps/</w:t>
                              </w:r>
                            </w:hyperlink>
                          </w:p>
                          <w:p w14:paraId="57EC2474" w14:textId="77777777" w:rsidR="00FA241F" w:rsidRPr="00FA241F" w:rsidRDefault="00FA241F" w:rsidP="00FA241F">
                            <w:pPr>
                              <w:rPr>
                                <w:rFonts w:ascii="Arial" w:hAnsi="Arial" w:cs="Arial"/>
                                <w:sz w:val="24"/>
                                <w:szCs w:val="24"/>
                              </w:rPr>
                            </w:pPr>
                          </w:p>
                          <w:p w14:paraId="17FC18F4" w14:textId="77777777" w:rsidR="006E7682" w:rsidRPr="003E427F" w:rsidRDefault="006E7682" w:rsidP="006E7682">
                            <w:pPr>
                              <w:pStyle w:val="Liststycke"/>
                              <w:rPr>
                                <w:rFonts w:ascii="Arial" w:hAnsi="Arial" w:cs="Arial"/>
                                <w:sz w:val="24"/>
                                <w:szCs w:val="24"/>
                              </w:rPr>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3pt;margin-top:16.8pt;width:600.55pt;height:192.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" fillcolor="#c9a4e4" stroked="f" strokeweight=".5pt">
                <v:textbox>
                  <w:txbxContent>
                    <w:p w14:paraId="2573F622" w14:textId="77777777" w:rsidR="00F56106" w:rsidRPr="00F56106" w:rsidRDefault="00F56106" w:rsidP="00C45A8D">
                      <w:pPr>
                        <w:pStyle w:val="Rubrik1"/>
                        <w:spacing w:line="240" w:lineRule="auto"/>
                        <w:rPr>
                          <w:rFonts w:ascii="Arial" w:hAnsi="Arial" w:cs="Arial"/>
                          <w:color w:val="1F4E79" w:themeColor="accent5" w:themeShade="80"/>
                          <w:sz w:val="24"/>
                          <w:szCs w:val="24"/>
                          <w:lang w:val="sv-SE"/>
                        </w:rPr>
                      </w:pPr>
                      <w:r w:rsidRPr="00F56106">
                        <w:rPr>
                          <w:rFonts w:ascii="Arial" w:hAnsi="Arial" w:cs="Arial"/>
                          <w:color w:val="1F4E79" w:themeColor="accent5" w:themeShade="80"/>
                          <w:sz w:val="24"/>
                          <w:szCs w:val="24"/>
                          <w:lang w:val="sv-SE"/>
                        </w:rPr>
                        <w:t>För mer information om hur man undersöker framtida behov av fjärrkompetens med fokus på SWOT-analys kan du besöka följande länkar:</w:t>
                      </w:r>
                    </w:p>
                    <w:p w14:paraId="7C00E658" w14:textId="2173BD35" w:rsidR="00FA241F" w:rsidRPr="00F56106" w:rsidRDefault="00000000" w:rsidP="00FA241F">
                      <w:pPr>
                        <w:pStyle w:val="Liststycke"/>
                        <w:numPr>
                          <w:ilvl w:val="0"/>
                          <w:numId w:val="8"/>
                        </w:numPr>
                        <w:rPr>
                          <w:rFonts w:ascii="Arial" w:hAnsi="Arial" w:cs="Arial"/>
                          <w:sz w:val="24"/>
                          <w:szCs w:val="24"/>
                          <w:lang w:val="sv-SE"/>
                        </w:rPr>
                      </w:pPr>
                      <w:hyperlink r:id="rId14" w:history="1">
                        <w:r w:rsidR="00FA241F" w:rsidRPr="00F56106">
                          <w:rPr>
                            <w:rStyle w:val="Hyperlnk"/>
                            <w:rFonts w:ascii="Arial" w:hAnsi="Arial" w:cs="Arial"/>
                            <w:sz w:val="24"/>
                            <w:szCs w:val="24"/>
                            <w:lang w:val="sv-SE"/>
                          </w:rPr>
                          <w:t>https://www.liveplan.com/blog/what-is-a-swot-analysis-and-how-to-do-it-right-with-examples/</w:t>
                        </w:r>
                      </w:hyperlink>
                    </w:p>
                    <w:p w14:paraId="0B87F397" w14:textId="7C30DA57" w:rsidR="00FA241F" w:rsidRDefault="00000000" w:rsidP="00FA241F">
                      <w:pPr>
                        <w:pStyle w:val="Liststycke"/>
                        <w:numPr>
                          <w:ilvl w:val="0"/>
                          <w:numId w:val="8"/>
                        </w:numPr>
                        <w:rPr>
                          <w:rFonts w:ascii="Arial" w:hAnsi="Arial" w:cs="Arial"/>
                          <w:sz w:val="24"/>
                          <w:szCs w:val="24"/>
                        </w:rPr>
                      </w:pPr>
                      <w:hyperlink r:id="rId15" w:history="1">
                        <w:r w:rsidR="00FA241F" w:rsidRPr="0003603F">
                          <w:rPr>
                            <w:rStyle w:val="Hyperlnk"/>
                            <w:rFonts w:ascii="Arial" w:hAnsi="Arial" w:cs="Arial"/>
                            <w:sz w:val="24"/>
                            <w:szCs w:val="24"/>
                          </w:rPr>
                          <w:t>https://blog.hubspot.com/marketing/swot-analysis</w:t>
                        </w:r>
                      </w:hyperlink>
                    </w:p>
                    <w:p w14:paraId="0F46EA2B" w14:textId="4991BE2C" w:rsidR="00FA241F" w:rsidRDefault="00000000" w:rsidP="00FA241F">
                      <w:pPr>
                        <w:pStyle w:val="Liststycke"/>
                        <w:numPr>
                          <w:ilvl w:val="0"/>
                          <w:numId w:val="8"/>
                        </w:numPr>
                        <w:rPr>
                          <w:rFonts w:ascii="Arial" w:hAnsi="Arial" w:cs="Arial"/>
                          <w:sz w:val="24"/>
                          <w:szCs w:val="24"/>
                        </w:rPr>
                      </w:pPr>
                      <w:hyperlink r:id="rId16" w:history="1">
                        <w:r w:rsidR="00FA241F" w:rsidRPr="0003603F">
                          <w:rPr>
                            <w:rStyle w:val="Hyperlnk"/>
                            <w:rFonts w:ascii="Arial" w:hAnsi="Arial" w:cs="Arial"/>
                            <w:sz w:val="24"/>
                            <w:szCs w:val="24"/>
                          </w:rPr>
                          <w:t>https://www.semrush.com/blog/swot-analysis-examples/?kw=&amp;cmp=WW_SRCH_DSA_Blog_EN&amp;label=dsa_pagefeed&amp;Network=g&amp;Device=c&amp;utm_content=622204001894&amp;kwid=dsa-1754979158845&amp;cmpid=18352133756&amp;agpid=142750738033&amp;BU=Core&amp;extid=60113890184&amp;adpos=&amp;gclid=EAIaIQobChMIvqqmz7HK_AIViPftCh3yNA4JEAAYASAAEgItF_D_BwE</w:t>
                        </w:r>
                      </w:hyperlink>
                    </w:p>
                    <w:p w14:paraId="6B102914" w14:textId="724D8B3F" w:rsidR="00FA241F" w:rsidRDefault="00000000" w:rsidP="00FA241F">
                      <w:pPr>
                        <w:pStyle w:val="Liststycke"/>
                        <w:numPr>
                          <w:ilvl w:val="0"/>
                          <w:numId w:val="8"/>
                        </w:numPr>
                        <w:rPr>
                          <w:rFonts w:ascii="Arial" w:hAnsi="Arial" w:cs="Arial"/>
                          <w:sz w:val="24"/>
                          <w:szCs w:val="24"/>
                        </w:rPr>
                      </w:pPr>
                      <w:hyperlink r:id="rId17" w:history="1">
                        <w:r w:rsidR="00FA241F" w:rsidRPr="0003603F">
                          <w:rPr>
                            <w:rStyle w:val="Hyperlnk"/>
                            <w:rFonts w:ascii="Arial" w:hAnsi="Arial" w:cs="Arial"/>
                            <w:sz w:val="24"/>
                            <w:szCs w:val="24"/>
                          </w:rPr>
                          <w:t>https://ctb.ku.edu/en/table-of-contents/assessment/assessing-community-needs-and-resources/swot-analysis/main</w:t>
                        </w:r>
                      </w:hyperlink>
                    </w:p>
                    <w:p w14:paraId="006E72AD" w14:textId="4E82D090" w:rsidR="00FA241F" w:rsidRDefault="00000000" w:rsidP="00FA241F">
                      <w:pPr>
                        <w:pStyle w:val="Liststycke"/>
                        <w:numPr>
                          <w:ilvl w:val="0"/>
                          <w:numId w:val="8"/>
                        </w:numPr>
                        <w:rPr>
                          <w:rFonts w:ascii="Arial" w:hAnsi="Arial" w:cs="Arial"/>
                          <w:sz w:val="24"/>
                          <w:szCs w:val="24"/>
                        </w:rPr>
                      </w:pPr>
                      <w:hyperlink r:id="rId18" w:history="1">
                        <w:r w:rsidR="00FA241F" w:rsidRPr="0003603F">
                          <w:rPr>
                            <w:rStyle w:val="Hyperlnk"/>
                            <w:rFonts w:ascii="Arial" w:hAnsi="Arial" w:cs="Arial"/>
                            <w:sz w:val="24"/>
                            <w:szCs w:val="24"/>
                          </w:rPr>
                          <w:t>https://www.kvk.nl/english/marketing/how-to-do-a-swot-analysis-in-5-steps/</w:t>
                        </w:r>
                      </w:hyperlink>
                    </w:p>
                    <w:p w14:paraId="57EC2474" w14:textId="77777777" w:rsidR="00FA241F" w:rsidRPr="00FA241F" w:rsidRDefault="00FA241F" w:rsidP="00FA241F">
                      <w:pPr>
                        <w:rPr>
                          <w:rFonts w:ascii="Arial" w:hAnsi="Arial" w:cs="Arial"/>
                          <w:sz w:val="24"/>
                          <w:szCs w:val="24"/>
                        </w:rPr>
                      </w:pPr>
                    </w:p>
                    <w:p w14:paraId="17FC18F4" w14:textId="77777777" w:rsidR="006E7682" w:rsidRPr="003E427F" w:rsidRDefault="006E7682" w:rsidP="006E7682">
                      <w:pPr>
                        <w:pStyle w:val="Liststycke"/>
                        <w:rPr>
                          <w:rFonts w:ascii="Arial" w:hAnsi="Arial" w:cs="Arial"/>
                          <w:sz w:val="24"/>
                          <w:szCs w:val="24"/>
                        </w:rPr>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58A39578" w14:textId="77777777" w:rsidR="00AC3D63" w:rsidRPr="00F56106" w:rsidRDefault="00AC3D63" w:rsidP="000D3AA9">
      <w:pPr>
        <w:tabs>
          <w:tab w:val="left" w:pos="3119"/>
          <w:tab w:val="left" w:pos="8789"/>
        </w:tabs>
        <w:spacing w:after="0" w:line="240" w:lineRule="auto"/>
        <w:ind w:left="-5" w:hanging="11"/>
        <w:rPr>
          <w:color w:val="1B3C65"/>
          <w:sz w:val="51"/>
          <w:lang w:val="sv-SE"/>
        </w:rPr>
      </w:pPr>
    </w:p>
    <w:p w14:paraId="33FCC2C2" w14:textId="48B06CAB" w:rsidR="00264303" w:rsidRPr="00F56106" w:rsidRDefault="00264303" w:rsidP="000D3AA9">
      <w:pPr>
        <w:tabs>
          <w:tab w:val="left" w:pos="3119"/>
          <w:tab w:val="left" w:pos="8789"/>
        </w:tabs>
        <w:spacing w:after="0" w:line="240" w:lineRule="auto"/>
        <w:ind w:left="-5" w:hanging="11"/>
        <w:rPr>
          <w:color w:val="1B3C65"/>
          <w:sz w:val="51"/>
          <w:lang w:val="sv-SE"/>
        </w:rPr>
      </w:pPr>
    </w:p>
    <w:p w14:paraId="6ECC684E" w14:textId="77777777" w:rsidR="00F858D6" w:rsidRPr="00F56106" w:rsidRDefault="00F858D6" w:rsidP="003511B0">
      <w:pPr>
        <w:spacing w:after="0" w:line="216" w:lineRule="auto"/>
        <w:ind w:right="-62"/>
        <w:rPr>
          <w:rFonts w:ascii="Montserrat Light" w:hAnsi="Montserrat Light"/>
          <w:b/>
          <w:color w:val="1B3C65"/>
          <w:sz w:val="28"/>
          <w:lang w:val="sv-SE"/>
        </w:rPr>
      </w:pPr>
    </w:p>
    <w:p w14:paraId="28160420" w14:textId="77777777" w:rsidR="005405FA" w:rsidRPr="00F56106" w:rsidRDefault="005405FA" w:rsidP="003511B0">
      <w:pPr>
        <w:spacing w:after="0" w:line="216" w:lineRule="auto"/>
        <w:ind w:right="-62"/>
        <w:rPr>
          <w:noProof/>
          <w:lang w:val="sv-SE"/>
        </w:rPr>
      </w:pPr>
    </w:p>
    <w:p w14:paraId="6FA90FDF" w14:textId="77777777" w:rsidR="005405FA" w:rsidRPr="00F56106" w:rsidRDefault="005405FA" w:rsidP="003511B0">
      <w:pPr>
        <w:spacing w:after="0" w:line="216" w:lineRule="auto"/>
        <w:ind w:right="-62"/>
        <w:rPr>
          <w:noProof/>
          <w:lang w:val="sv-SE"/>
        </w:rPr>
      </w:pPr>
    </w:p>
    <w:p w14:paraId="780F998A" w14:textId="3385A7F7" w:rsidR="00EA138A" w:rsidRDefault="00EA138A" w:rsidP="000D3AA9">
      <w:pPr>
        <w:spacing w:after="0" w:line="240" w:lineRule="auto"/>
        <w:ind w:right="-62"/>
        <w:rPr>
          <w:rFonts w:ascii="Montserrat Light" w:hAnsi="Montserrat Light"/>
          <w:color w:val="1B3C65"/>
          <w:sz w:val="24"/>
          <w:lang w:val="es-ES"/>
        </w:rPr>
      </w:pPr>
    </w:p>
    <w:p w14:paraId="09824357" w14:textId="163F682D" w:rsidR="00EA138A" w:rsidRDefault="00EA138A" w:rsidP="000D3AA9">
      <w:pPr>
        <w:spacing w:after="0" w:line="240" w:lineRule="auto"/>
        <w:ind w:right="-62"/>
        <w:rPr>
          <w:rFonts w:ascii="Montserrat Light" w:hAnsi="Montserrat Light"/>
          <w:color w:val="1B3C65"/>
          <w:sz w:val="24"/>
          <w:lang w:val="es-ES"/>
        </w:rPr>
      </w:pPr>
    </w:p>
    <w:p w14:paraId="0A6764FB" w14:textId="67EE3D08" w:rsidR="00AC3D63" w:rsidRDefault="00AC3D63" w:rsidP="000D3AA9">
      <w:pPr>
        <w:spacing w:after="0" w:line="240" w:lineRule="auto"/>
        <w:ind w:right="-62"/>
        <w:rPr>
          <w:rFonts w:ascii="Montserrat Light" w:hAnsi="Montserrat Light"/>
          <w:color w:val="1B3C65"/>
          <w:sz w:val="24"/>
          <w:lang w:val="es-ES"/>
        </w:rPr>
      </w:pPr>
    </w:p>
    <w:p w14:paraId="401D2209" w14:textId="77777777" w:rsidR="00FA241F" w:rsidRDefault="00FA241F" w:rsidP="000D3AA9">
      <w:pPr>
        <w:spacing w:after="0" w:line="240" w:lineRule="auto"/>
        <w:ind w:right="-62"/>
        <w:rPr>
          <w:rFonts w:ascii="Montserrat Light" w:hAnsi="Montserrat Light"/>
          <w:color w:val="1B3C65"/>
          <w:sz w:val="24"/>
          <w:lang w:val="es-ES"/>
        </w:rPr>
      </w:pPr>
    </w:p>
    <w:p w14:paraId="38AF9BDF" w14:textId="77777777" w:rsidR="00FA241F" w:rsidRDefault="00FA241F" w:rsidP="000D3AA9">
      <w:pPr>
        <w:spacing w:after="0" w:line="240" w:lineRule="auto"/>
        <w:ind w:right="-62"/>
        <w:rPr>
          <w:rFonts w:ascii="Montserrat Light" w:hAnsi="Montserrat Light"/>
          <w:color w:val="1B3C65"/>
          <w:sz w:val="24"/>
          <w:lang w:val="es-ES"/>
        </w:rPr>
      </w:pPr>
    </w:p>
    <w:p w14:paraId="43FB835E" w14:textId="77777777" w:rsidR="00FA241F" w:rsidRDefault="00FA241F" w:rsidP="000D3AA9">
      <w:pPr>
        <w:spacing w:after="0" w:line="240" w:lineRule="auto"/>
        <w:ind w:right="-62"/>
        <w:rPr>
          <w:rFonts w:ascii="Montserrat Light" w:hAnsi="Montserrat Light"/>
          <w:color w:val="1B3C65"/>
          <w:sz w:val="24"/>
          <w:lang w:val="es-ES"/>
        </w:rPr>
      </w:pPr>
    </w:p>
    <w:p w14:paraId="22EB8052" w14:textId="77777777" w:rsidR="00FA241F" w:rsidRDefault="00FA241F" w:rsidP="000D3AA9">
      <w:pPr>
        <w:spacing w:after="0" w:line="240" w:lineRule="auto"/>
        <w:ind w:right="-62"/>
        <w:rPr>
          <w:rFonts w:ascii="Montserrat Light" w:hAnsi="Montserrat Light"/>
          <w:color w:val="1B3C65"/>
          <w:sz w:val="24"/>
          <w:lang w:val="es-ES"/>
        </w:rPr>
      </w:pPr>
    </w:p>
    <w:p w14:paraId="268D27CA" w14:textId="39A8493A" w:rsidR="000051F5" w:rsidRDefault="000051F5" w:rsidP="000D3AA9">
      <w:pPr>
        <w:spacing w:after="0" w:line="240" w:lineRule="auto"/>
        <w:ind w:right="-62"/>
        <w:rPr>
          <w:rFonts w:ascii="Montserrat Light" w:hAnsi="Montserrat Light"/>
          <w:color w:val="1B3C65"/>
          <w:sz w:val="24"/>
          <w:lang w:val="es-ES"/>
        </w:rPr>
      </w:pPr>
      <w:r>
        <w:rPr>
          <w:noProof/>
        </w:rPr>
        <w:drawing>
          <wp:anchor distT="0" distB="0" distL="114300" distR="114300" simplePos="0" relativeHeight="251669504" behindDoc="0" locked="0" layoutInCell="1" allowOverlap="1" wp14:anchorId="36014BBB" wp14:editId="5B85D4EF">
            <wp:simplePos x="0" y="0"/>
            <wp:positionH relativeFrom="margin">
              <wp:posOffset>9525</wp:posOffset>
            </wp:positionH>
            <wp:positionV relativeFrom="paragraph">
              <wp:posOffset>105410</wp:posOffset>
            </wp:positionV>
            <wp:extent cx="1847850" cy="361315"/>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361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C31B9" w14:textId="77777777" w:rsidR="000051F5" w:rsidRDefault="000051F5" w:rsidP="000D3AA9">
      <w:pPr>
        <w:spacing w:after="0" w:line="240" w:lineRule="auto"/>
        <w:ind w:right="-62"/>
        <w:rPr>
          <w:rFonts w:ascii="Montserrat Light" w:hAnsi="Montserrat Light"/>
          <w:color w:val="1B3C65"/>
          <w:sz w:val="24"/>
          <w:lang w:val="es-ES"/>
        </w:rPr>
      </w:pPr>
    </w:p>
    <w:p w14:paraId="704C48AA" w14:textId="77777777" w:rsidR="000051F5" w:rsidRDefault="000051F5" w:rsidP="000D3AA9">
      <w:pPr>
        <w:spacing w:after="0" w:line="240" w:lineRule="auto"/>
        <w:ind w:right="-62"/>
        <w:rPr>
          <w:rFonts w:ascii="Montserrat Light" w:hAnsi="Montserrat Light"/>
          <w:color w:val="1B3C65"/>
          <w:sz w:val="24"/>
          <w:lang w:val="es-ES"/>
        </w:rPr>
      </w:pPr>
    </w:p>
    <w:p w14:paraId="1CE07087" w14:textId="75B55C59" w:rsidR="003511B0" w:rsidRPr="00F56106" w:rsidRDefault="005405FA" w:rsidP="000D3AA9">
      <w:pPr>
        <w:spacing w:after="0" w:line="240" w:lineRule="auto"/>
        <w:ind w:right="-62"/>
        <w:rPr>
          <w:rFonts w:ascii="Montserrat Light" w:hAnsi="Montserrat Light"/>
          <w:color w:val="1B3C65"/>
          <w:sz w:val="24"/>
          <w:lang w:val="sv-SE"/>
        </w:rPr>
      </w:pPr>
      <w:r w:rsidRPr="005405FA">
        <w:rPr>
          <w:rFonts w:ascii="Montserrat Light" w:hAnsi="Montserrat Light"/>
          <w:color w:val="1B3C65"/>
          <w:sz w:val="24"/>
          <w:lang w:val="es-ES"/>
        </w:rPr>
        <w:t xml:space="preserve">2021-1-SE01-KA220-VET-000032922 </w:t>
      </w:r>
    </w:p>
    <w:sectPr w:rsidR="003511B0" w:rsidRPr="00F56106" w:rsidSect="00AC3D63">
      <w:pgSz w:w="12000" w:h="30000"/>
      <w:pgMar w:top="1440" w:right="378" w:bottom="68"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2B2BCB"/>
    <w:multiLevelType w:val="multilevel"/>
    <w:tmpl w:val="8C90EB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F71F0"/>
    <w:multiLevelType w:val="multilevel"/>
    <w:tmpl w:val="B274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72B2A51"/>
    <w:multiLevelType w:val="hybridMultilevel"/>
    <w:tmpl w:val="36D4B9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ED12519"/>
    <w:multiLevelType w:val="multilevel"/>
    <w:tmpl w:val="B85C35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1471236"/>
    <w:multiLevelType w:val="hybridMultilevel"/>
    <w:tmpl w:val="96E8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54D03"/>
    <w:multiLevelType w:val="hybridMultilevel"/>
    <w:tmpl w:val="6588A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5E614E7"/>
    <w:multiLevelType w:val="hybridMultilevel"/>
    <w:tmpl w:val="36B6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A5709"/>
    <w:multiLevelType w:val="hybridMultilevel"/>
    <w:tmpl w:val="7F78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B74C2E"/>
    <w:multiLevelType w:val="hybridMultilevel"/>
    <w:tmpl w:val="91F0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D4412"/>
    <w:multiLevelType w:val="hybridMultilevel"/>
    <w:tmpl w:val="779051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68BA023D"/>
    <w:multiLevelType w:val="multilevel"/>
    <w:tmpl w:val="01684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445045">
    <w:abstractNumId w:val="3"/>
  </w:num>
  <w:num w:numId="2" w16cid:durableId="1391611931">
    <w:abstractNumId w:val="2"/>
  </w:num>
  <w:num w:numId="3" w16cid:durableId="2129622398">
    <w:abstractNumId w:val="9"/>
  </w:num>
  <w:num w:numId="4" w16cid:durableId="1231846148">
    <w:abstractNumId w:val="0"/>
  </w:num>
  <w:num w:numId="5" w16cid:durableId="196896373">
    <w:abstractNumId w:val="1"/>
  </w:num>
  <w:num w:numId="6" w16cid:durableId="1012103174">
    <w:abstractNumId w:val="7"/>
  </w:num>
  <w:num w:numId="7" w16cid:durableId="1445267139">
    <w:abstractNumId w:val="14"/>
  </w:num>
  <w:num w:numId="8" w16cid:durableId="474376595">
    <w:abstractNumId w:val="23"/>
  </w:num>
  <w:num w:numId="9" w16cid:durableId="956568575">
    <w:abstractNumId w:val="22"/>
  </w:num>
  <w:num w:numId="10" w16cid:durableId="1059128326">
    <w:abstractNumId w:val="11"/>
  </w:num>
  <w:num w:numId="11" w16cid:durableId="1080103769">
    <w:abstractNumId w:val="21"/>
  </w:num>
  <w:num w:numId="12" w16cid:durableId="1516335504">
    <w:abstractNumId w:val="8"/>
  </w:num>
  <w:num w:numId="13" w16cid:durableId="1513301734">
    <w:abstractNumId w:val="5"/>
  </w:num>
  <w:num w:numId="14" w16cid:durableId="845830622">
    <w:abstractNumId w:val="6"/>
  </w:num>
  <w:num w:numId="15" w16cid:durableId="431631643">
    <w:abstractNumId w:val="17"/>
  </w:num>
  <w:num w:numId="16" w16cid:durableId="442770857">
    <w:abstractNumId w:val="13"/>
  </w:num>
  <w:num w:numId="17" w16cid:durableId="1761753572">
    <w:abstractNumId w:val="19"/>
  </w:num>
  <w:num w:numId="18" w16cid:durableId="3024420">
    <w:abstractNumId w:val="18"/>
  </w:num>
  <w:num w:numId="19" w16cid:durableId="1352953335">
    <w:abstractNumId w:val="16"/>
  </w:num>
  <w:num w:numId="20" w16cid:durableId="1235899579">
    <w:abstractNumId w:val="4"/>
  </w:num>
  <w:num w:numId="21" w16cid:durableId="1349063699">
    <w:abstractNumId w:val="15"/>
  </w:num>
  <w:num w:numId="22" w16cid:durableId="1677998180">
    <w:abstractNumId w:val="12"/>
  </w:num>
  <w:num w:numId="23" w16cid:durableId="1983850663">
    <w:abstractNumId w:val="10"/>
  </w:num>
  <w:num w:numId="24" w16cid:durableId="15072073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051F5"/>
    <w:rsid w:val="0003500A"/>
    <w:rsid w:val="000D3AA9"/>
    <w:rsid w:val="000F1EB0"/>
    <w:rsid w:val="001147E7"/>
    <w:rsid w:val="001968A7"/>
    <w:rsid w:val="001A49FD"/>
    <w:rsid w:val="001C6F97"/>
    <w:rsid w:val="0023134B"/>
    <w:rsid w:val="00264303"/>
    <w:rsid w:val="00291B43"/>
    <w:rsid w:val="002D6445"/>
    <w:rsid w:val="002E65E1"/>
    <w:rsid w:val="00301A7C"/>
    <w:rsid w:val="0034597D"/>
    <w:rsid w:val="003511B0"/>
    <w:rsid w:val="00363569"/>
    <w:rsid w:val="003E427F"/>
    <w:rsid w:val="003F297D"/>
    <w:rsid w:val="004311E2"/>
    <w:rsid w:val="00442E80"/>
    <w:rsid w:val="004F15AB"/>
    <w:rsid w:val="005405FA"/>
    <w:rsid w:val="005B0972"/>
    <w:rsid w:val="00610393"/>
    <w:rsid w:val="00645F4D"/>
    <w:rsid w:val="006D1FAB"/>
    <w:rsid w:val="006E48C8"/>
    <w:rsid w:val="006E7682"/>
    <w:rsid w:val="00774680"/>
    <w:rsid w:val="007B5BD3"/>
    <w:rsid w:val="007E1425"/>
    <w:rsid w:val="00813CA4"/>
    <w:rsid w:val="00900BE4"/>
    <w:rsid w:val="00901A80"/>
    <w:rsid w:val="00963B50"/>
    <w:rsid w:val="00982A7C"/>
    <w:rsid w:val="00987DDE"/>
    <w:rsid w:val="009A746B"/>
    <w:rsid w:val="009B2EB2"/>
    <w:rsid w:val="009C0598"/>
    <w:rsid w:val="00A80FCA"/>
    <w:rsid w:val="00AA1FF0"/>
    <w:rsid w:val="00AB06B4"/>
    <w:rsid w:val="00AC3D63"/>
    <w:rsid w:val="00B63B5B"/>
    <w:rsid w:val="00B857A9"/>
    <w:rsid w:val="00C0612F"/>
    <w:rsid w:val="00C40861"/>
    <w:rsid w:val="00C926DC"/>
    <w:rsid w:val="00C93BB1"/>
    <w:rsid w:val="00CC7D83"/>
    <w:rsid w:val="00CF4B3F"/>
    <w:rsid w:val="00D04A7C"/>
    <w:rsid w:val="00D571C2"/>
    <w:rsid w:val="00D729F6"/>
    <w:rsid w:val="00D80D38"/>
    <w:rsid w:val="00DD5603"/>
    <w:rsid w:val="00DF5413"/>
    <w:rsid w:val="00E10C70"/>
    <w:rsid w:val="00E22C6F"/>
    <w:rsid w:val="00E2339B"/>
    <w:rsid w:val="00E6087E"/>
    <w:rsid w:val="00E81415"/>
    <w:rsid w:val="00E96C7E"/>
    <w:rsid w:val="00EA138A"/>
    <w:rsid w:val="00EB7558"/>
    <w:rsid w:val="00ED665C"/>
    <w:rsid w:val="00ED6A35"/>
    <w:rsid w:val="00F250FD"/>
    <w:rsid w:val="00F270AA"/>
    <w:rsid w:val="00F56106"/>
    <w:rsid w:val="00F819C3"/>
    <w:rsid w:val="00F858D6"/>
    <w:rsid w:val="00F970EB"/>
    <w:rsid w:val="00FA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qFormat/>
    <w:pPr>
      <w:keepNext/>
      <w:keepLines/>
      <w:spacing w:after="0"/>
      <w:ind w:left="60"/>
      <w:outlineLvl w:val="0"/>
    </w:pPr>
    <w:rPr>
      <w:rFonts w:ascii="Calibri" w:eastAsia="Calibri" w:hAnsi="Calibri" w:cs="Calibri"/>
      <w:color w:val="1B3C65"/>
      <w:sz w:val="69"/>
    </w:rPr>
  </w:style>
  <w:style w:type="paragraph" w:styleId="Rubrik2">
    <w:name w:val="heading 2"/>
    <w:next w:val="Normal"/>
    <w:link w:val="Rubrik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Rubrik3">
    <w:name w:val="heading 3"/>
    <w:basedOn w:val="Normal"/>
    <w:next w:val="Normal"/>
    <w:link w:val="Rubrik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 w:type="table" w:styleId="Tabellrutnt">
    <w:name w:val="Table Grid"/>
    <w:basedOn w:val="Normaltabell"/>
    <w:uiPriority w:val="39"/>
    <w:rsid w:val="00F9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rdstycketeckensnitt"/>
    <w:rsid w:val="00363569"/>
  </w:style>
  <w:style w:type="character" w:customStyle="1" w:styleId="authorortitle">
    <w:name w:val="authorortitle"/>
    <w:basedOn w:val="Standardstycketeckensnitt"/>
    <w:rsid w:val="00E96C7E"/>
  </w:style>
  <w:style w:type="character" w:styleId="Olstomnmnande">
    <w:name w:val="Unresolved Mention"/>
    <w:basedOn w:val="Standardstycketeckensnitt"/>
    <w:uiPriority w:val="99"/>
    <w:semiHidden/>
    <w:unhideWhenUsed/>
    <w:rsid w:val="009C0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56286113">
      <w:bodyDiv w:val="1"/>
      <w:marLeft w:val="0"/>
      <w:marRight w:val="0"/>
      <w:marTop w:val="0"/>
      <w:marBottom w:val="0"/>
      <w:divBdr>
        <w:top w:val="none" w:sz="0" w:space="0" w:color="auto"/>
        <w:left w:val="none" w:sz="0" w:space="0" w:color="auto"/>
        <w:bottom w:val="none" w:sz="0" w:space="0" w:color="auto"/>
        <w:right w:val="none" w:sz="0" w:space="0" w:color="auto"/>
      </w:divBdr>
    </w:div>
    <w:div w:id="57489639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531600699">
      <w:bodyDiv w:val="1"/>
      <w:marLeft w:val="0"/>
      <w:marRight w:val="0"/>
      <w:marTop w:val="0"/>
      <w:marBottom w:val="0"/>
      <w:divBdr>
        <w:top w:val="none" w:sz="0" w:space="0" w:color="auto"/>
        <w:left w:val="none" w:sz="0" w:space="0" w:color="auto"/>
        <w:bottom w:val="none" w:sz="0" w:space="0" w:color="auto"/>
        <w:right w:val="none" w:sz="0" w:space="0" w:color="auto"/>
      </w:divBdr>
    </w:div>
    <w:div w:id="2020816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stock.adobe.com%2Fsearch%3Fk%3D%2522swot%2Banalysis%2522&amp;psig=AOvVaw03Jagd4VEyyz-ATh0yhZSp&amp;ust=1687807140492000&amp;source=images&amp;cd=vfe&amp;ved=0CBEQjRxqFwoTCIjDv9qR3_8CFQAAAAAdAAAAABAE" TargetMode="External"/><Relationship Id="rId13" Type="http://schemas.openxmlformats.org/officeDocument/2006/relationships/hyperlink" Target="https://www.kvk.nl/english/marketing/how-to-do-a-swot-analysis-in-5-steps/" TargetMode="External"/><Relationship Id="rId18" Type="http://schemas.openxmlformats.org/officeDocument/2006/relationships/hyperlink" Target="https://www.kvk.nl/english/marketing/how-to-do-a-swot-analysis-in-5-steps/" TargetMode="External"/><Relationship Id="rId3" Type="http://schemas.openxmlformats.org/officeDocument/2006/relationships/settings" Target="settings.xml"/><Relationship Id="rId7" Type="http://schemas.openxmlformats.org/officeDocument/2006/relationships/hyperlink" Target="https://www.google.com/url?sa=i&amp;url=https%3A%2F%2Fstock.adobe.com%2Fsearch%3Fk%3D%2522swot%2Banalysis%2522&amp;psig=AOvVaw03Jagd4VEyyz-ATh0yhZSp&amp;ust=1687807140492000&amp;source=images&amp;cd=vfe&amp;ved=0CBEQjRxqFwoTCIjDv9qR3_8CFQAAAAAdAAAAABAE" TargetMode="External"/><Relationship Id="rId12" Type="http://schemas.openxmlformats.org/officeDocument/2006/relationships/hyperlink" Target="https://ctb.ku.edu/en/table-of-contents/assessment/assessing-community-needs-and-resources/swot-analysis/main" TargetMode="External"/><Relationship Id="rId17" Type="http://schemas.openxmlformats.org/officeDocument/2006/relationships/hyperlink" Target="https://ctb.ku.edu/en/table-of-contents/assessment/assessing-community-needs-and-resources/swot-analysis/main" TargetMode="External"/><Relationship Id="rId2" Type="http://schemas.openxmlformats.org/officeDocument/2006/relationships/styles" Target="styles.xml"/><Relationship Id="rId16" Type="http://schemas.openxmlformats.org/officeDocument/2006/relationships/hyperlink" Target="https://www.semrush.com/blog/swot-analysis-examples/?kw=&amp;cmp=WW_SRCH_DSA_Blog_EN&amp;label=dsa_pagefeed&amp;Network=g&amp;Device=c&amp;utm_content=622204001894&amp;kwid=dsa-1754979158845&amp;cmpid=18352133756&amp;agpid=142750738033&amp;BU=Core&amp;extid=60113890184&amp;adpos=&amp;gclid=EAIaIQobChMIvqqmz7HK_AIViPftCh3yNA4JEAAYASAAEgItF_D_Bw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semrush.com/blog/swot-analysis-examples/?kw=&amp;cmp=WW_SRCH_DSA_Blog_EN&amp;label=dsa_pagefeed&amp;Network=g&amp;Device=c&amp;utm_content=622204001894&amp;kwid=dsa-1754979158845&amp;cmpid=18352133756&amp;agpid=142750738033&amp;BU=Core&amp;extid=60113890184&amp;adpos=&amp;gclid=EAIaIQobChMIvqqmz7HK_AIViPftCh3yNA4JEAAYASAAEgItF_D_BwE" TargetMode="External"/><Relationship Id="rId5" Type="http://schemas.openxmlformats.org/officeDocument/2006/relationships/image" Target="NULL"/><Relationship Id="rId15" Type="http://schemas.openxmlformats.org/officeDocument/2006/relationships/hyperlink" Target="https://blog.hubspot.com/marketing/swot-analysis" TargetMode="External"/><Relationship Id="rId10" Type="http://schemas.openxmlformats.org/officeDocument/2006/relationships/hyperlink" Target="https://blog.hubspot.com/marketing/swot-analysi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veplan.com/blog/what-is-a-swot-analysis-and-how-to-do-it-right-with-examples/" TargetMode="External"/><Relationship Id="rId14" Type="http://schemas.openxmlformats.org/officeDocument/2006/relationships/hyperlink" Target="https://www.liveplan.com/blog/what-is-a-swot-analysis-and-how-to-do-it-right-with-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63</Words>
  <Characters>337</Characters>
  <Application>Microsoft Office Word</Application>
  <DocSecurity>0</DocSecurity>
  <Lines>2</Lines>
  <Paragraphs>1</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ingmarie Rohdin</cp:lastModifiedBy>
  <cp:revision>41</cp:revision>
  <dcterms:created xsi:type="dcterms:W3CDTF">2020-09-23T14:57:00Z</dcterms:created>
  <dcterms:modified xsi:type="dcterms:W3CDTF">2023-07-04T09:36:00Z</dcterms:modified>
</cp:coreProperties>
</file>