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C737" w14:textId="77777777" w:rsidR="00FA1F62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ADDF0BB" wp14:editId="6F68F88B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9CCF8" w14:textId="77777777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2C984" wp14:editId="5A899F8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09093B" w14:textId="77777777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20B3ECAF" w14:textId="77777777" w:rsidR="00FA1F62" w:rsidRDefault="00442E80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FOLHA DE FACTOS SOBRE </w:t>
                            </w: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A MUDANÇA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DF0BB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2409CCF8" w14:textId="77777777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D2C984" wp14:editId="5A899F8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09093B" w14:textId="77777777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20B3ECAF" w14:textId="77777777" w:rsidR="00FA1F62" w:rsidRDefault="00442E80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FOLHA DE FACTOS SOBRE </w:t>
                      </w: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A MUDANÇA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08049B9" w14:textId="77777777" w:rsidR="00FA1F62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3D8B2" wp14:editId="796CE33A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7A5D4" w14:textId="77777777" w:rsidR="00FA1F62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</w:pPr>
                            <w:r w:rsidRPr="00B80256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  <w:t>COMPREENDER E DESENVOLVER A RESOLUÇÃO CRIATIVA DE PROBLEMAS</w:t>
                            </w:r>
                          </w:p>
                          <w:p w14:paraId="2FA1A104" w14:textId="77777777" w:rsidR="00B80256" w:rsidRPr="00697C08" w:rsidRDefault="00B80256" w:rsidP="000C74AC">
                            <w:pPr>
                              <w:jc w:val="center"/>
                            </w:pPr>
                          </w:p>
                          <w:p w14:paraId="66AAD89D" w14:textId="77777777" w:rsidR="00FA1F62" w:rsidRDefault="00000000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8D6F53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  <w:t>EXERCÍCIOS DE AUTO-REFLEXÃO</w:t>
                            </w:r>
                          </w:p>
                          <w:p w14:paraId="4344E7C9" w14:textId="77777777" w:rsidR="00F43F96" w:rsidRDefault="00F43F96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14:paraId="457CE150" w14:textId="77777777" w:rsidR="00FA1F62" w:rsidRDefault="0000000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B7AD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A resolução criativa de problemas é a solução inovadora de problemas. Um solucionador criativo de problemas encontra frequentemente soluções completamente novas em vez de simplesmente identificar e implementar soluções normais. </w:t>
                            </w:r>
                          </w:p>
                          <w:p w14:paraId="62DC84FD" w14:textId="77777777" w:rsidR="000B7ADB" w:rsidRDefault="000B7ADB" w:rsidP="004048D8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0E6D053" w14:textId="77777777" w:rsidR="00FA1F62" w:rsidRDefault="0000000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D8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"Cada problema tem uma solução. Basta ser criativo o suficiente para </w:t>
                            </w:r>
                            <w:r w:rsidR="00140D6B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a</w:t>
                            </w:r>
                            <w:r w:rsidRPr="004048D8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encontrar" -Travis Kalanick</w:t>
                            </w:r>
                          </w:p>
                          <w:p w14:paraId="71D2E800" w14:textId="77777777" w:rsidR="004048D8" w:rsidRPr="004048D8" w:rsidRDefault="004048D8" w:rsidP="004048D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31B3EC3" w14:textId="77777777" w:rsidR="00FA1F62" w:rsidRDefault="00000000">
                            <w:pPr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Auto-reflexão sobre o conhecimento e o que precisamos de melhorar na </w:t>
                            </w:r>
                            <w:r w:rsidR="00C8600D" w:rsidRPr="00C8600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resolução criativa de problemas</w:t>
                            </w:r>
                            <w:r w:rsidR="00C8600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74394F0" w14:textId="77777777" w:rsidR="00C926DC" w:rsidRPr="000D3AA9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3D8B2" id="Szövegdoboz 19" o:spid="_x0000_s1027" type="#_x0000_t202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 fillcolor="#c9a4e4" stroked="f" strokeweight=".5pt">
                <v:textbox>
                  <w:txbxContent>
                    <w:p w14:paraId="58F7A5D4" w14:textId="77777777" w:rsidR="00FA1F62" w:rsidRDefault="00000000">
                      <w:pPr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</w:pPr>
                      <w:r w:rsidRPr="00B80256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  <w:t>COMPREENDER E DESENVOLVER A RESOLUÇÃO CRIATIVA DE PROBLEMAS</w:t>
                      </w:r>
                    </w:p>
                    <w:p w14:paraId="2FA1A104" w14:textId="77777777" w:rsidR="00B80256" w:rsidRPr="00697C08" w:rsidRDefault="00B80256" w:rsidP="000C74AC">
                      <w:pPr>
                        <w:jc w:val="center"/>
                      </w:pPr>
                    </w:p>
                    <w:p w14:paraId="66AAD89D" w14:textId="77777777" w:rsidR="00FA1F62" w:rsidRDefault="00000000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8D6F53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  <w:t>EXERCÍCIOS DE AUTO-REFLEXÃO</w:t>
                      </w:r>
                    </w:p>
                    <w:p w14:paraId="4344E7C9" w14:textId="77777777" w:rsidR="00F43F96" w:rsidRDefault="00F43F96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w14:paraId="457CE150" w14:textId="77777777" w:rsidR="00FA1F62" w:rsidRDefault="0000000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B7ADB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A resolução criativa de problemas é a solução inovadora de problemas. Um solucionador criativo de problemas encontra frequentemente soluções completamente novas em vez de simplesmente identificar e implementar soluções normais. </w:t>
                      </w:r>
                    </w:p>
                    <w:p w14:paraId="62DC84FD" w14:textId="77777777" w:rsidR="000B7ADB" w:rsidRDefault="000B7ADB" w:rsidP="004048D8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40E6D053" w14:textId="77777777" w:rsidR="00FA1F62" w:rsidRDefault="00000000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4048D8"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"Cada problema tem uma solução. Basta ser criativo o suficiente para </w:t>
                      </w:r>
                      <w:r w:rsidR="00140D6B"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  <w:t>a</w:t>
                      </w:r>
                      <w:r w:rsidRPr="004048D8"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 encontrar" -Travis Kalanick</w:t>
                      </w:r>
                    </w:p>
                    <w:p w14:paraId="71D2E800" w14:textId="77777777" w:rsidR="004048D8" w:rsidRPr="004048D8" w:rsidRDefault="004048D8" w:rsidP="004048D8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</w:p>
                    <w:p w14:paraId="431B3EC3" w14:textId="77777777" w:rsidR="00FA1F62" w:rsidRDefault="00000000">
                      <w:pPr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Auto-reflexão sobre o conhecimento e o que precisamos de melhorar na </w:t>
                      </w:r>
                      <w:r w:rsidR="00C8600D" w:rsidRPr="00C8600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resolução criativa de problemas</w:t>
                      </w:r>
                      <w:r w:rsidR="00C8600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14:paraId="074394F0" w14:textId="77777777" w:rsidR="00C926DC" w:rsidRPr="000D3AA9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98EF49" w14:textId="77777777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0A209C64" w14:textId="77777777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201C513E" w14:textId="77777777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796571BD" w14:textId="77777777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43C96508" w14:textId="77777777" w:rsidR="00FA1F62" w:rsidRDefault="00000000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FACTOS</w:t>
      </w:r>
    </w:p>
    <w:p w14:paraId="2035CA09" w14:textId="77777777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A9484D9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3EB960E8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8C78995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9F60925" w14:textId="77777777" w:rsidR="004D569F" w:rsidRDefault="004D569F" w:rsidP="004D569F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</w:p>
    <w:p w14:paraId="7EC9BF7B" w14:textId="77777777" w:rsidR="00FA1F62" w:rsidRDefault="00000000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  <w:r w:rsidRPr="004604ED">
        <w:rPr>
          <w:rFonts w:ascii="Arial" w:hAnsi="Arial" w:cs="Arial"/>
          <w:color w:val="7030A0"/>
          <w:sz w:val="32"/>
          <w:szCs w:val="32"/>
        </w:rPr>
        <w:t xml:space="preserve">A auto-reflexão é muito importante para saber </w:t>
      </w:r>
      <w:r w:rsidRPr="00116ADC">
        <w:rPr>
          <w:rFonts w:ascii="Arial" w:hAnsi="Arial" w:cs="Arial"/>
          <w:color w:val="7030A0"/>
          <w:sz w:val="32"/>
          <w:szCs w:val="32"/>
        </w:rPr>
        <w:t xml:space="preserve">se </w:t>
      </w:r>
      <w:r w:rsidR="00F85F1F">
        <w:rPr>
          <w:rFonts w:ascii="Arial" w:hAnsi="Arial" w:cs="Arial"/>
          <w:color w:val="7030A0"/>
          <w:sz w:val="32"/>
          <w:szCs w:val="32"/>
        </w:rPr>
        <w:t xml:space="preserve">estamos a compreender a </w:t>
      </w:r>
      <w:r w:rsidR="00F4230F" w:rsidRPr="00B80256">
        <w:rPr>
          <w:rFonts w:ascii="Arial" w:hAnsi="Arial" w:cs="Arial"/>
          <w:color w:val="7030A0"/>
          <w:sz w:val="32"/>
          <w:szCs w:val="32"/>
        </w:rPr>
        <w:t>resolução criativa de problemas</w:t>
      </w:r>
    </w:p>
    <w:p w14:paraId="1CC3D93B" w14:textId="77777777" w:rsidR="00F4230F" w:rsidRPr="00F4230F" w:rsidRDefault="00F4230F" w:rsidP="00F4230F"/>
    <w:p w14:paraId="2071768A" w14:textId="77777777" w:rsidR="00FA1F62" w:rsidRDefault="00000000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>Indicar qual é a declaração certa e qual é a errada</w:t>
      </w:r>
    </w:p>
    <w:tbl>
      <w:tblPr>
        <w:tblStyle w:val="TabelacomGrelha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1E40CC" w:rsidRPr="001E40CC" w14:paraId="55D86C5B" w14:textId="77777777" w:rsidTr="00EF1EF3">
        <w:tc>
          <w:tcPr>
            <w:tcW w:w="9356" w:type="dxa"/>
          </w:tcPr>
          <w:p w14:paraId="3BDD5843" w14:textId="77777777" w:rsidR="00FA1F62" w:rsidRDefault="00000000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Declaração</w:t>
            </w:r>
          </w:p>
        </w:tc>
        <w:tc>
          <w:tcPr>
            <w:tcW w:w="709" w:type="dxa"/>
          </w:tcPr>
          <w:p w14:paraId="358FCACC" w14:textId="59B7DFB4" w:rsidR="00FA1F62" w:rsidRDefault="00D20161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V</w:t>
            </w:r>
          </w:p>
        </w:tc>
        <w:tc>
          <w:tcPr>
            <w:tcW w:w="708" w:type="dxa"/>
          </w:tcPr>
          <w:p w14:paraId="6863C062" w14:textId="737EAB80" w:rsidR="00FA1F62" w:rsidRDefault="00D20161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F</w:t>
            </w:r>
          </w:p>
        </w:tc>
      </w:tr>
      <w:tr w:rsidR="001E40CC" w:rsidRPr="001E40CC" w14:paraId="4ADCC4E7" w14:textId="77777777" w:rsidTr="00EF1EF3">
        <w:tc>
          <w:tcPr>
            <w:tcW w:w="9356" w:type="dxa"/>
          </w:tcPr>
          <w:p w14:paraId="6AC1C974" w14:textId="77777777" w:rsidR="00FA1F62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492C65">
              <w:rPr>
                <w:rFonts w:ascii="Arial" w:hAnsi="Arial" w:cs="Arial"/>
                <w:color w:val="002060"/>
                <w:sz w:val="28"/>
                <w:szCs w:val="28"/>
              </w:rPr>
              <w:t xml:space="preserve">A resolução criativa de problemas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não </w:t>
            </w:r>
            <w:r w:rsidRPr="00492C65">
              <w:rPr>
                <w:rFonts w:ascii="Arial" w:hAnsi="Arial" w:cs="Arial"/>
                <w:color w:val="002060"/>
                <w:sz w:val="28"/>
                <w:szCs w:val="28"/>
              </w:rPr>
              <w:t>é um processo.</w:t>
            </w:r>
          </w:p>
        </w:tc>
        <w:tc>
          <w:tcPr>
            <w:tcW w:w="709" w:type="dxa"/>
          </w:tcPr>
          <w:p w14:paraId="275A64A6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14:paraId="51D3F14C" w14:textId="77777777" w:rsidR="00FA1F62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796B9A47" w14:textId="77777777" w:rsidTr="00EF1EF3">
        <w:tc>
          <w:tcPr>
            <w:tcW w:w="9356" w:type="dxa"/>
          </w:tcPr>
          <w:p w14:paraId="127AB906" w14:textId="77777777" w:rsidR="00FA1F62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263BF">
              <w:rPr>
                <w:rFonts w:ascii="Arial" w:hAnsi="Arial" w:cs="Arial"/>
                <w:color w:val="002060"/>
                <w:sz w:val="28"/>
                <w:szCs w:val="28"/>
              </w:rPr>
              <w:t xml:space="preserve">A actividade de resolução de problemas ajuda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a </w:t>
            </w:r>
            <w:r w:rsidRPr="00C263BF">
              <w:rPr>
                <w:rFonts w:ascii="Arial" w:hAnsi="Arial" w:cs="Arial"/>
                <w:color w:val="002060"/>
                <w:sz w:val="28"/>
                <w:szCs w:val="28"/>
              </w:rPr>
              <w:t>construir competências de resolução de problemas</w:t>
            </w:r>
          </w:p>
        </w:tc>
        <w:tc>
          <w:tcPr>
            <w:tcW w:w="709" w:type="dxa"/>
          </w:tcPr>
          <w:p w14:paraId="0918CC43" w14:textId="77777777" w:rsidR="00FA1F62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1760D8D8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11D7B1B6" w14:textId="77777777" w:rsidTr="00EF1EF3">
        <w:tc>
          <w:tcPr>
            <w:tcW w:w="9356" w:type="dxa"/>
          </w:tcPr>
          <w:p w14:paraId="300A7E65" w14:textId="77777777" w:rsidR="00FA1F62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Não é importante desenvolver capacidades de resolução de problemas</w:t>
            </w:r>
          </w:p>
        </w:tc>
        <w:tc>
          <w:tcPr>
            <w:tcW w:w="709" w:type="dxa"/>
          </w:tcPr>
          <w:p w14:paraId="1D9FB20C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14:paraId="127E4988" w14:textId="77777777" w:rsidR="00FA1F62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00A97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094E658D" w14:textId="77777777" w:rsidTr="00EF1EF3">
        <w:tc>
          <w:tcPr>
            <w:tcW w:w="9356" w:type="dxa"/>
          </w:tcPr>
          <w:p w14:paraId="1AC95BA6" w14:textId="77777777" w:rsidR="00FA1F62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14F42">
              <w:rPr>
                <w:rFonts w:ascii="Arial" w:hAnsi="Arial" w:cs="Arial"/>
                <w:color w:val="002060"/>
                <w:sz w:val="28"/>
                <w:szCs w:val="28"/>
              </w:rPr>
              <w:t>A resolução criativa de problemas é a solução inovadora de problemas.</w:t>
            </w:r>
          </w:p>
        </w:tc>
        <w:tc>
          <w:tcPr>
            <w:tcW w:w="709" w:type="dxa"/>
          </w:tcPr>
          <w:p w14:paraId="39CDC28D" w14:textId="77777777" w:rsidR="00FA1F62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25AD6D7F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3170AF45" w14:textId="77777777" w:rsidTr="00EF1EF3">
        <w:tc>
          <w:tcPr>
            <w:tcW w:w="9356" w:type="dxa"/>
          </w:tcPr>
          <w:p w14:paraId="1F9A7F7B" w14:textId="77777777" w:rsidR="00FA1F62" w:rsidRDefault="00000000">
            <w:pPr>
              <w:pStyle w:val="Ttulo1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14F42">
              <w:rPr>
                <w:rFonts w:ascii="Arial" w:hAnsi="Arial" w:cs="Arial"/>
                <w:color w:val="002060"/>
                <w:sz w:val="28"/>
                <w:szCs w:val="28"/>
              </w:rPr>
              <w:t>Todos os processos de resolução de problemas começam com a identificação do problema.</w:t>
            </w:r>
          </w:p>
        </w:tc>
        <w:tc>
          <w:tcPr>
            <w:tcW w:w="709" w:type="dxa"/>
          </w:tcPr>
          <w:p w14:paraId="05196070" w14:textId="77777777" w:rsidR="00FA1F62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3995587E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14:paraId="4B00A735" w14:textId="77777777" w:rsidR="00EF1EF3" w:rsidRPr="001E40CC" w:rsidRDefault="00EF1EF3" w:rsidP="004604ED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731B7E7B" w14:textId="77777777" w:rsidR="00FA1F62" w:rsidRDefault="00000000">
      <w:pPr>
        <w:pStyle w:val="PargrafodaLista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Encontrar a declaração que não indica uma boa prática </w:t>
      </w:r>
    </w:p>
    <w:p w14:paraId="00D039E9" w14:textId="77777777" w:rsidR="00FA1F62" w:rsidRDefault="00000000">
      <w:pPr>
        <w:pStyle w:val="PargrafodaLista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à </w:t>
      </w:r>
      <w:r w:rsidR="00F4230F" w:rsidRPr="00F4230F">
        <w:rPr>
          <w:rFonts w:ascii="Arial" w:hAnsi="Arial" w:cs="Arial"/>
          <w:color w:val="002060"/>
          <w:sz w:val="28"/>
          <w:szCs w:val="28"/>
        </w:rPr>
        <w:t>resolução criativa de problemas</w:t>
      </w:r>
      <w:r w:rsidR="00596A73">
        <w:rPr>
          <w:rFonts w:ascii="Arial" w:hAnsi="Arial" w:cs="Arial"/>
          <w:color w:val="002060"/>
          <w:sz w:val="28"/>
          <w:szCs w:val="28"/>
        </w:rPr>
        <w:t>.</w:t>
      </w:r>
    </w:p>
    <w:tbl>
      <w:tblPr>
        <w:tblStyle w:val="TabelacomGrelha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1E40CC" w:rsidRPr="001E40CC" w14:paraId="712A2085" w14:textId="77777777" w:rsidTr="00EF1EF3">
        <w:tc>
          <w:tcPr>
            <w:tcW w:w="10990" w:type="dxa"/>
          </w:tcPr>
          <w:p w14:paraId="4F4A519F" w14:textId="77777777" w:rsidR="00FA1F62" w:rsidRDefault="00000000">
            <w:pPr>
              <w:pStyle w:val="Ttulo1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Trabalho em equipa</w:t>
            </w:r>
            <w:r w:rsidR="00EF1EF3" w:rsidRPr="001E40CC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1E40CC" w:rsidRPr="001E40CC" w14:paraId="29DF9B84" w14:textId="77777777" w:rsidTr="00EF1EF3">
        <w:tc>
          <w:tcPr>
            <w:tcW w:w="10990" w:type="dxa"/>
          </w:tcPr>
          <w:p w14:paraId="782E78DD" w14:textId="77777777" w:rsidR="00FA1F62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Encontrar </w:t>
            </w:r>
            <w:r w:rsidR="00EF0147">
              <w:rPr>
                <w:rFonts w:ascii="Arial" w:hAnsi="Arial" w:cs="Arial"/>
                <w:color w:val="002060"/>
                <w:sz w:val="28"/>
                <w:szCs w:val="28"/>
              </w:rPr>
              <w:t xml:space="preserve">bons </w:t>
            </w:r>
            <w:r w:rsidR="00630714">
              <w:rPr>
                <w:rFonts w:ascii="Arial" w:hAnsi="Arial" w:cs="Arial"/>
                <w:color w:val="002060"/>
                <w:sz w:val="28"/>
                <w:szCs w:val="28"/>
              </w:rPr>
              <w:t>métodos para a resolução criativa de problemas</w:t>
            </w:r>
          </w:p>
        </w:tc>
      </w:tr>
      <w:tr w:rsidR="001E40CC" w:rsidRPr="001E40CC" w14:paraId="65761540" w14:textId="77777777" w:rsidTr="00EF1EF3">
        <w:tc>
          <w:tcPr>
            <w:tcW w:w="10990" w:type="dxa"/>
          </w:tcPr>
          <w:p w14:paraId="025DD9B8" w14:textId="77777777" w:rsidR="00FA1F62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Seguir um plano </w:t>
            </w:r>
          </w:p>
        </w:tc>
      </w:tr>
      <w:tr w:rsidR="001E40CC" w:rsidRPr="001E40CC" w14:paraId="49A2201E" w14:textId="77777777" w:rsidTr="00EF1EF3">
        <w:tc>
          <w:tcPr>
            <w:tcW w:w="10990" w:type="dxa"/>
          </w:tcPr>
          <w:p w14:paraId="7E1A14EF" w14:textId="77777777" w:rsidR="00FA1F62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Aceitar soluções </w:t>
            </w:r>
          </w:p>
        </w:tc>
      </w:tr>
      <w:tr w:rsidR="001E40CC" w:rsidRPr="001E40CC" w14:paraId="638E520F" w14:textId="77777777" w:rsidTr="00EF1EF3">
        <w:trPr>
          <w:trHeight w:val="70"/>
        </w:trPr>
        <w:tc>
          <w:tcPr>
            <w:tcW w:w="10990" w:type="dxa"/>
          </w:tcPr>
          <w:p w14:paraId="6BB6EC26" w14:textId="77777777" w:rsidR="00FA1F62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5571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Não identificar o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problema </w:t>
            </w:r>
          </w:p>
        </w:tc>
      </w:tr>
    </w:tbl>
    <w:p w14:paraId="65EEE4C9" w14:textId="77777777" w:rsidR="00EF1EF3" w:rsidRPr="001E40CC" w:rsidRDefault="00EF1EF3" w:rsidP="004604ED">
      <w:pPr>
        <w:pStyle w:val="PargrafodaLista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18CBDCF9" w14:textId="77777777" w:rsidR="00FA1F62" w:rsidRDefault="00000000">
      <w:pPr>
        <w:pStyle w:val="PargrafodaLista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Encontrar o que não apoia a </w:t>
      </w:r>
      <w:r w:rsidR="00F4230F" w:rsidRPr="00F4230F">
        <w:rPr>
          <w:rFonts w:ascii="Arial" w:hAnsi="Arial" w:cs="Arial"/>
          <w:color w:val="002060"/>
          <w:sz w:val="28"/>
          <w:szCs w:val="28"/>
        </w:rPr>
        <w:t>resolução criativa de problemas</w:t>
      </w:r>
      <w:r w:rsidR="006417ED">
        <w:rPr>
          <w:rFonts w:ascii="Arial" w:hAnsi="Arial" w:cs="Arial"/>
          <w:color w:val="002060"/>
          <w:sz w:val="28"/>
          <w:szCs w:val="28"/>
        </w:rPr>
        <w:t>.</w:t>
      </w:r>
    </w:p>
    <w:tbl>
      <w:tblPr>
        <w:tblStyle w:val="TabelacomGrelha"/>
        <w:tblW w:w="11057" w:type="dxa"/>
        <w:tblInd w:w="562" w:type="dxa"/>
        <w:tblLook w:val="04A0" w:firstRow="1" w:lastRow="0" w:firstColumn="1" w:lastColumn="0" w:noHBand="0" w:noVBand="1"/>
      </w:tblPr>
      <w:tblGrid>
        <w:gridCol w:w="11057"/>
      </w:tblGrid>
      <w:tr w:rsidR="001E40CC" w:rsidRPr="001E40CC" w14:paraId="055DC01B" w14:textId="77777777" w:rsidTr="004604ED">
        <w:tc>
          <w:tcPr>
            <w:tcW w:w="11057" w:type="dxa"/>
          </w:tcPr>
          <w:p w14:paraId="5FE8E9C9" w14:textId="77777777" w:rsidR="00FA1F62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Mente aberta.</w:t>
            </w:r>
          </w:p>
        </w:tc>
      </w:tr>
      <w:tr w:rsidR="001E40CC" w:rsidRPr="001E40CC" w14:paraId="18B7F2A5" w14:textId="77777777" w:rsidTr="004604ED">
        <w:tc>
          <w:tcPr>
            <w:tcW w:w="11057" w:type="dxa"/>
          </w:tcPr>
          <w:p w14:paraId="789F777D" w14:textId="77777777" w:rsidR="00FA1F62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Ver oportunidades</w:t>
            </w:r>
          </w:p>
        </w:tc>
      </w:tr>
      <w:tr w:rsidR="001E40CC" w:rsidRPr="001E40CC" w14:paraId="4AEBEAAE" w14:textId="77777777" w:rsidTr="004604ED">
        <w:tc>
          <w:tcPr>
            <w:tcW w:w="11057" w:type="dxa"/>
          </w:tcPr>
          <w:p w14:paraId="63E45DB6" w14:textId="77777777" w:rsidR="00FA1F62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Aumentar a </w:t>
            </w:r>
            <w:r w:rsidR="00155D70">
              <w:rPr>
                <w:rFonts w:ascii="Arial" w:hAnsi="Arial" w:cs="Arial"/>
                <w:color w:val="002060"/>
                <w:sz w:val="28"/>
                <w:szCs w:val="28"/>
              </w:rPr>
              <w:t xml:space="preserve">capacidade de resolução de problemas </w:t>
            </w:r>
          </w:p>
        </w:tc>
      </w:tr>
      <w:tr w:rsidR="001E40CC" w:rsidRPr="001E40CC" w14:paraId="5429D9B9" w14:textId="77777777" w:rsidTr="004604ED">
        <w:tc>
          <w:tcPr>
            <w:tcW w:w="11057" w:type="dxa"/>
          </w:tcPr>
          <w:p w14:paraId="5796EDB3" w14:textId="77777777" w:rsidR="00FA1F62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34832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Ver problemas como bloqueios de estradas</w:t>
            </w:r>
          </w:p>
        </w:tc>
      </w:tr>
      <w:tr w:rsidR="001E40CC" w:rsidRPr="0040161F" w14:paraId="5F3B6B34" w14:textId="77777777" w:rsidTr="004604ED">
        <w:tc>
          <w:tcPr>
            <w:tcW w:w="11057" w:type="dxa"/>
          </w:tcPr>
          <w:p w14:paraId="6492650C" w14:textId="77777777" w:rsidR="00FA1F62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517A0">
              <w:rPr>
                <w:rFonts w:ascii="Arial" w:hAnsi="Arial" w:cs="Arial"/>
                <w:color w:val="002060"/>
                <w:sz w:val="28"/>
                <w:szCs w:val="28"/>
              </w:rPr>
              <w:t>Desenvolve personalidades</w:t>
            </w:r>
          </w:p>
        </w:tc>
      </w:tr>
    </w:tbl>
    <w:p w14:paraId="058C8EAC" w14:textId="77777777" w:rsidR="00EF1EF3" w:rsidRPr="0040161F" w:rsidRDefault="00EF1EF3" w:rsidP="004604ED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C4A1BB8" w14:textId="77777777" w:rsidR="00085EE8" w:rsidRPr="0040161F" w:rsidRDefault="00085EE8" w:rsidP="000D3AA9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32"/>
          <w:szCs w:val="32"/>
        </w:rPr>
      </w:pPr>
    </w:p>
    <w:p w14:paraId="42166DBC" w14:textId="77777777" w:rsidR="00FA1F62" w:rsidRDefault="00000000">
      <w:pPr>
        <w:pStyle w:val="Ttulo1"/>
        <w:tabs>
          <w:tab w:val="left" w:pos="3119"/>
          <w:tab w:val="left" w:pos="8789"/>
        </w:tabs>
        <w:spacing w:after="90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3A696A">
        <w:rPr>
          <w:rFonts w:ascii="Arial" w:hAnsi="Arial" w:cs="Arial"/>
          <w:i/>
          <w:color w:val="7030A0"/>
          <w:sz w:val="28"/>
          <w:szCs w:val="28"/>
        </w:rPr>
        <w:t>"A lei win/win é: Não o façamos à tua maneira ou à minha maneira, façamos da melhor maneira".</w:t>
      </w:r>
    </w:p>
    <w:p w14:paraId="717CA3EE" w14:textId="77777777" w:rsidR="00FA1F62" w:rsidRDefault="00000000">
      <w:pPr>
        <w:jc w:val="center"/>
      </w:pPr>
      <w:r w:rsidRPr="00294D97">
        <w:rPr>
          <w:rFonts w:ascii="Arial" w:hAnsi="Arial" w:cs="Arial"/>
          <w:i/>
          <w:color w:val="7030A0"/>
          <w:sz w:val="28"/>
          <w:szCs w:val="28"/>
        </w:rPr>
        <w:t xml:space="preserve">Greg Anderson </w:t>
      </w:r>
      <w:r w:rsidR="00F31C74"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61B9C" wp14:editId="3F6E0D1C">
                <wp:simplePos x="0" y="0"/>
                <wp:positionH relativeFrom="page">
                  <wp:align>left</wp:align>
                </wp:positionH>
                <wp:positionV relativeFrom="paragraph">
                  <wp:posOffset>283210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134F5" w14:textId="77777777" w:rsidR="00264303" w:rsidRPr="00442E80" w:rsidRDefault="00264303" w:rsidP="00294D97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294D97">
                              <w:rPr>
                                <w:rFonts w:ascii="Montserrat Light" w:hAnsi="Montserrat Light"/>
                                <w:noProof/>
                                <w:sz w:val="36"/>
                              </w:rPr>
                              <w:drawing>
                                <wp:inline distT="0" distB="0" distL="0" distR="0" wp14:anchorId="6CB9B7F6" wp14:editId="2BD341DE">
                                  <wp:extent cx="3050540" cy="2112010"/>
                                  <wp:effectExtent l="0" t="0" r="0" b="254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objekt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0540" cy="2112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ontserrat Light" w:hAnsi="Montserrat Light"/>
                                <w:sz w:val="36"/>
                              </w:rPr>
                              <w:br/>
                            </w:r>
                          </w:p>
                          <w:p w14:paraId="24497CDD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61B9C" id="Szövegdoboz 21" o:spid="_x0000_s1028" type="#_x0000_t202" style="position:absolute;left:0;text-align:left;margin-left:0;margin-top:22.3pt;width:600.55pt;height:17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9&#10;xotk2wAAAAgBAAAPAAAAAAAAAAAAAAAAAN8EAABkcnMvZG93bnJldi54bWxQSwUGAAAAAAQABADz&#10;AAAA5wUAAAAA&#10;" fillcolor="#aa71d5" stroked="f" strokeweight=".5pt">
                <v:textbox>
                  <w:txbxContent>
                    <w:p w14:paraId="37B134F5" w14:textId="77777777" w:rsidR="00264303" w:rsidRPr="00442E80" w:rsidRDefault="00264303" w:rsidP="00294D97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  <w:rPr>
                          <w:rFonts w:ascii="Montserrat Light" w:hAnsi="Montserrat Light"/>
                          <w:sz w:val="18"/>
                        </w:rPr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294D97">
                        <w:rPr>
                          <w:rFonts w:ascii="Montserrat Light" w:hAnsi="Montserrat Light"/>
                          <w:noProof/>
                          <w:sz w:val="36"/>
                        </w:rPr>
                        <w:drawing>
                          <wp:inline distT="0" distB="0" distL="0" distR="0" wp14:anchorId="6CB9B7F6" wp14:editId="2BD341DE">
                            <wp:extent cx="3050540" cy="2112010"/>
                            <wp:effectExtent l="0" t="0" r="0" b="254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objekt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0540" cy="2112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ontserrat Light" w:hAnsi="Montserrat Light"/>
                          <w:sz w:val="36"/>
                        </w:rPr>
                        <w:br/>
                      </w:r>
                    </w:p>
                    <w:p w14:paraId="24497CDD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A9CB1C" w14:textId="77777777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6DE1CF81" w14:textId="77777777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0AE27C01" w14:textId="77777777" w:rsidR="00AA1FF0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2DBBFAD2" w14:textId="77777777" w:rsidR="00085EE8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1F921692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42788F11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26156993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1E80038C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3014CEDA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2950557E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09EC8384" w14:textId="77777777" w:rsidR="00FA1F62" w:rsidRDefault="0000000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085EE8">
        <w:rPr>
          <w:rFonts w:ascii="Arial" w:hAnsi="Arial" w:cs="Arial"/>
          <w:color w:val="002060"/>
        </w:rPr>
        <w:t xml:space="preserve">Para mais </w:t>
      </w:r>
      <w:r w:rsidR="00085EE8" w:rsidRPr="00085EE8">
        <w:rPr>
          <w:rFonts w:ascii="Arial" w:hAnsi="Arial" w:cs="Arial"/>
          <w:color w:val="002060"/>
        </w:rPr>
        <w:t xml:space="preserve">informações, pode visitar o nosso sítio web: </w:t>
      </w:r>
      <w:hyperlink r:id="rId7" w:history="1">
        <w:r w:rsidR="003D6296" w:rsidRPr="00322372">
          <w:rPr>
            <w:rStyle w:val="Hiperligao"/>
            <w:rFonts w:ascii="Arial" w:hAnsi="Arial" w:cs="Arial"/>
          </w:rPr>
          <w:t>https://retain-me.eu/</w:t>
        </w:r>
      </w:hyperlink>
    </w:p>
    <w:p w14:paraId="517E1008" w14:textId="77777777" w:rsidR="00FA1F62" w:rsidRDefault="000000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85EE8">
        <w:rPr>
          <w:rFonts w:ascii="Arial" w:hAnsi="Arial" w:cs="Arial"/>
          <w:color w:val="002060"/>
        </w:rPr>
        <w:t xml:space="preserve">e o nosso Facebook: </w:t>
      </w:r>
      <w:hyperlink r:id="rId8" w:history="1">
        <w:r w:rsidR="00085EE8" w:rsidRPr="00085EE8">
          <w:rPr>
            <w:rStyle w:val="Hiperligao"/>
            <w:rFonts w:ascii="Arial" w:eastAsia="Calibri" w:hAnsi="Arial" w:cs="Arial"/>
            <w:color w:val="0563C1"/>
            <w:shd w:val="clear" w:color="auto" w:fill="FFFFFF"/>
          </w:rPr>
          <w:t>https://www.facebook.com/RetainMeErasmusProject</w:t>
        </w:r>
      </w:hyperlink>
    </w:p>
    <w:p w14:paraId="6C39DBC5" w14:textId="77777777" w:rsidR="00085EE8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</w:p>
    <w:p w14:paraId="02B0FEBE" w14:textId="77777777" w:rsidR="00FA1F62" w:rsidRDefault="00000000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BF9B20D" wp14:editId="3530967B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98155" w14:textId="77777777" w:rsidR="005405FA" w:rsidRPr="003D6296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</w:p>
    <w:p w14:paraId="62539091" w14:textId="77777777" w:rsidR="00FA1F62" w:rsidRDefault="00000000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FA1F62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6110">
    <w:abstractNumId w:val="4"/>
  </w:num>
  <w:num w:numId="2" w16cid:durableId="13961334">
    <w:abstractNumId w:val="3"/>
  </w:num>
  <w:num w:numId="3" w16cid:durableId="1205798134">
    <w:abstractNumId w:val="9"/>
  </w:num>
  <w:num w:numId="4" w16cid:durableId="1164279605">
    <w:abstractNumId w:val="1"/>
  </w:num>
  <w:num w:numId="5" w16cid:durableId="378020656">
    <w:abstractNumId w:val="2"/>
  </w:num>
  <w:num w:numId="6" w16cid:durableId="1880240049">
    <w:abstractNumId w:val="7"/>
  </w:num>
  <w:num w:numId="7" w16cid:durableId="1471945728">
    <w:abstractNumId w:val="11"/>
  </w:num>
  <w:num w:numId="8" w16cid:durableId="898518286">
    <w:abstractNumId w:val="16"/>
  </w:num>
  <w:num w:numId="9" w16cid:durableId="1056468047">
    <w:abstractNumId w:val="15"/>
  </w:num>
  <w:num w:numId="10" w16cid:durableId="2030832189">
    <w:abstractNumId w:val="10"/>
  </w:num>
  <w:num w:numId="11" w16cid:durableId="2034836821">
    <w:abstractNumId w:val="14"/>
  </w:num>
  <w:num w:numId="12" w16cid:durableId="1788349879">
    <w:abstractNumId w:val="8"/>
  </w:num>
  <w:num w:numId="13" w16cid:durableId="1680809157">
    <w:abstractNumId w:val="6"/>
  </w:num>
  <w:num w:numId="14" w16cid:durableId="1274282746">
    <w:abstractNumId w:val="5"/>
  </w:num>
  <w:num w:numId="15" w16cid:durableId="1537157463">
    <w:abstractNumId w:val="12"/>
  </w:num>
  <w:num w:numId="16" w16cid:durableId="1239510979">
    <w:abstractNumId w:val="13"/>
  </w:num>
  <w:num w:numId="17" w16cid:durableId="204848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M7M0MTUCMk2MLZV0lIJTi4sz8/NACoxqAcr4ea4sAAAA"/>
  </w:docVars>
  <w:rsids>
    <w:rsidRoot w:val="00AA1FF0"/>
    <w:rsid w:val="000046FD"/>
    <w:rsid w:val="0003500A"/>
    <w:rsid w:val="00055627"/>
    <w:rsid w:val="00085EE8"/>
    <w:rsid w:val="000B7ADB"/>
    <w:rsid w:val="000C74AC"/>
    <w:rsid w:val="000D3AA9"/>
    <w:rsid w:val="000D646D"/>
    <w:rsid w:val="00100A97"/>
    <w:rsid w:val="00116ADC"/>
    <w:rsid w:val="00140D6B"/>
    <w:rsid w:val="00145FF9"/>
    <w:rsid w:val="00155D70"/>
    <w:rsid w:val="00173F3B"/>
    <w:rsid w:val="001E40CC"/>
    <w:rsid w:val="00201841"/>
    <w:rsid w:val="00221001"/>
    <w:rsid w:val="00264303"/>
    <w:rsid w:val="00294D97"/>
    <w:rsid w:val="002D6445"/>
    <w:rsid w:val="002E65E1"/>
    <w:rsid w:val="00301A59"/>
    <w:rsid w:val="0034597D"/>
    <w:rsid w:val="003511B0"/>
    <w:rsid w:val="00366F4F"/>
    <w:rsid w:val="003A696A"/>
    <w:rsid w:val="003B5DD7"/>
    <w:rsid w:val="003C4A7F"/>
    <w:rsid w:val="003D6296"/>
    <w:rsid w:val="003F297D"/>
    <w:rsid w:val="003F5B34"/>
    <w:rsid w:val="0040161F"/>
    <w:rsid w:val="00401A6C"/>
    <w:rsid w:val="00403A81"/>
    <w:rsid w:val="004048D8"/>
    <w:rsid w:val="00442E80"/>
    <w:rsid w:val="004604ED"/>
    <w:rsid w:val="00492C65"/>
    <w:rsid w:val="004D569F"/>
    <w:rsid w:val="004F5EC9"/>
    <w:rsid w:val="005405FA"/>
    <w:rsid w:val="00596A73"/>
    <w:rsid w:val="005B0972"/>
    <w:rsid w:val="005D4C29"/>
    <w:rsid w:val="00610393"/>
    <w:rsid w:val="00630714"/>
    <w:rsid w:val="006417ED"/>
    <w:rsid w:val="00645F4D"/>
    <w:rsid w:val="00697C08"/>
    <w:rsid w:val="006A6405"/>
    <w:rsid w:val="006C0150"/>
    <w:rsid w:val="006E48C8"/>
    <w:rsid w:val="00701FC3"/>
    <w:rsid w:val="007374DB"/>
    <w:rsid w:val="007650A3"/>
    <w:rsid w:val="00773A4B"/>
    <w:rsid w:val="00777EFA"/>
    <w:rsid w:val="007B5BD3"/>
    <w:rsid w:val="007E1425"/>
    <w:rsid w:val="00807D36"/>
    <w:rsid w:val="0083133E"/>
    <w:rsid w:val="00834832"/>
    <w:rsid w:val="00835F0C"/>
    <w:rsid w:val="00854073"/>
    <w:rsid w:val="00900BE4"/>
    <w:rsid w:val="00901A80"/>
    <w:rsid w:val="0092620A"/>
    <w:rsid w:val="00972D63"/>
    <w:rsid w:val="00987DDE"/>
    <w:rsid w:val="009A705C"/>
    <w:rsid w:val="009B2EB2"/>
    <w:rsid w:val="009F5FCC"/>
    <w:rsid w:val="00A12211"/>
    <w:rsid w:val="00A14F42"/>
    <w:rsid w:val="00A471AA"/>
    <w:rsid w:val="00A517A0"/>
    <w:rsid w:val="00AA1FF0"/>
    <w:rsid w:val="00AB06B4"/>
    <w:rsid w:val="00AC0E34"/>
    <w:rsid w:val="00B353AF"/>
    <w:rsid w:val="00B63B5B"/>
    <w:rsid w:val="00B80256"/>
    <w:rsid w:val="00B857A9"/>
    <w:rsid w:val="00C263BF"/>
    <w:rsid w:val="00C8600D"/>
    <w:rsid w:val="00C926DC"/>
    <w:rsid w:val="00CC6C50"/>
    <w:rsid w:val="00CF4B3F"/>
    <w:rsid w:val="00D20161"/>
    <w:rsid w:val="00D55710"/>
    <w:rsid w:val="00D729F6"/>
    <w:rsid w:val="00D77B5B"/>
    <w:rsid w:val="00DC1140"/>
    <w:rsid w:val="00DF467E"/>
    <w:rsid w:val="00DF5413"/>
    <w:rsid w:val="00E03CF3"/>
    <w:rsid w:val="00E0592A"/>
    <w:rsid w:val="00E546E1"/>
    <w:rsid w:val="00E6087E"/>
    <w:rsid w:val="00ED665C"/>
    <w:rsid w:val="00EF0147"/>
    <w:rsid w:val="00EF1EF3"/>
    <w:rsid w:val="00F250FD"/>
    <w:rsid w:val="00F270AA"/>
    <w:rsid w:val="00F31C74"/>
    <w:rsid w:val="00F4230F"/>
    <w:rsid w:val="00F43F96"/>
    <w:rsid w:val="00F72EA2"/>
    <w:rsid w:val="00F819C3"/>
    <w:rsid w:val="00F858D6"/>
    <w:rsid w:val="00F85F1F"/>
    <w:rsid w:val="00FA1F62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8CA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Tipodeletrapredefinidodopargrafo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3F297D"/>
    <w:rPr>
      <w:i/>
      <w:iCs/>
    </w:rPr>
  </w:style>
  <w:style w:type="table" w:styleId="TabelacomGrelha">
    <w:name w:val="Table Grid"/>
    <w:basedOn w:val="Tabe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773A4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73A4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n-m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>, docId:DDA90B5D93FF51E5DF15E74F1C752CA6</cp:keywords>
  <cp:lastModifiedBy>RightChallenge Associação</cp:lastModifiedBy>
  <cp:revision>27</cp:revision>
  <dcterms:created xsi:type="dcterms:W3CDTF">2020-09-23T14:57:00Z</dcterms:created>
  <dcterms:modified xsi:type="dcterms:W3CDTF">2023-04-21T17:38:00Z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47c02d7c1b855bb58b0b7e705222f5664d06a4216a69428850467faac93bbfb5</vt:lpwstr>
  </property>
</Properties>
</file>