
<file path=[Content_Types].xml><?xml version="1.0" encoding="utf-8"?>
<Types xmlns="http://schemas.openxmlformats.org/package/2006/content-types">
  <Default ContentType="image/jpeg" Extension="jpg"/>
  <Default ContentType="image/x-wmf" Extension="wm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1350529"/>
                <wp:effectExtent b="0" l="0" r="0" t="0"/>
                <wp:wrapNone/>
                <wp:docPr id="28" name=""/>
                <a:graphic>
                  <a:graphicData uri="http://schemas.microsoft.com/office/word/2010/wordprocessingShape">
                    <wps:wsp>
                      <wps:cNvSpPr/>
                      <wps:cNvPr id="4" name="Shape 4"/>
                      <wps:spPr>
                        <a:xfrm>
                          <a:off x="1532200" y="2450305"/>
                          <a:ext cx="7627500" cy="12618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"DEN WANDEL BEGREIFEN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1350529"/>
                <wp:effectExtent b="0" l="0" r="0" t="0"/>
                <wp:wrapNone/>
                <wp:docPr id="2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637144" cy="1350529"/>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102153</wp:posOffset>
                </wp:positionV>
                <wp:extent cx="7543800" cy="7553313"/>
                <wp:effectExtent b="0" l="0" r="0" t="0"/>
                <wp:wrapNone/>
                <wp:docPr id="27" name=""/>
                <a:graphic>
                  <a:graphicData uri="http://schemas.microsoft.com/office/word/2010/wordprocessingShape">
                    <wps:wsp>
                      <wps:cNvSpPr/>
                      <wps:cNvPr id="3" name="Shape 3"/>
                      <wps:spPr>
                        <a:xfrm>
                          <a:off x="1579175" y="0"/>
                          <a:ext cx="7533600" cy="90144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0"/>
                              <w:jc w:val="center"/>
                              <w:textDirection w:val="btLr"/>
                            </w:pPr>
                            <w:r w:rsidDel="00000000" w:rsidR="00000000" w:rsidRPr="00000000">
                              <w:rPr>
                                <w:rFonts w:ascii="Arial" w:cs="Arial" w:eastAsia="Arial" w:hAnsi="Arial"/>
                                <w:b w:val="1"/>
                                <w:i w:val="0"/>
                                <w:smallCaps w:val="0"/>
                                <w:strike w:val="0"/>
                                <w:color w:val="1b3c65"/>
                                <w:sz w:val="42"/>
                                <w:vertAlign w:val="baseline"/>
                              </w:rPr>
                              <w:t xml:space="preserve">Ressource 1: Durchführung von Recherchen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42"/>
                                <w:vertAlign w:val="baseline"/>
                              </w:rPr>
                            </w:r>
                          </w:p>
                          <w:p w:rsidR="00000000" w:rsidDel="00000000" w:rsidP="00000000" w:rsidRDefault="00000000" w:rsidRPr="00000000">
                            <w:pPr>
                              <w:spacing w:after="0" w:before="0" w:line="240"/>
                              <w:ind w:left="425.99998474121094" w:right="933.0000305175781" w:firstLine="485.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1b3c65"/>
                                <w:sz w:val="36"/>
                                <w:vertAlign w:val="baseline"/>
                              </w:rPr>
                              <w:t xml:space="preserve">Durchführung von Forschung</w:t>
                            </w:r>
                          </w:p>
                          <w:p w:rsidR="00000000" w:rsidDel="00000000" w:rsidP="00000000" w:rsidRDefault="00000000" w:rsidRPr="00000000">
                            <w:pPr>
                              <w:spacing w:after="0" w:before="0" w:line="240"/>
                              <w:ind w:left="425.99998474121094" w:right="933.0000305175781" w:firstLine="0"/>
                              <w:jc w:val="left"/>
                              <w:textDirection w:val="btLr"/>
                            </w:pPr>
                            <w:r w:rsidDel="00000000" w:rsidR="00000000" w:rsidRPr="00000000">
                              <w:rPr>
                                <w:rFonts w:ascii="Calibri" w:cs="Calibri" w:eastAsia="Calibri" w:hAnsi="Calibri"/>
                                <w:b w:val="1"/>
                                <w:i w:val="0"/>
                                <w:smallCaps w:val="0"/>
                                <w:strike w:val="0"/>
                                <w:color w:val="1b3c65"/>
                                <w:sz w:val="36"/>
                                <w:vertAlign w:val="baseline"/>
                              </w:rPr>
                            </w:r>
                          </w:p>
                          <w:p w:rsidR="00000000" w:rsidDel="00000000" w:rsidP="00000000" w:rsidRDefault="00000000" w:rsidRPr="00000000">
                            <w:pPr>
                              <w:spacing w:after="0" w:before="0" w:line="240"/>
                              <w:ind w:left="425.99998474121094" w:right="933.0000305175781" w:firstLine="0"/>
                              <w:jc w:val="both"/>
                              <w:textDirection w:val="btLr"/>
                            </w:pPr>
                            <w:r w:rsidDel="00000000" w:rsidR="00000000" w:rsidRPr="00000000">
                              <w:rPr>
                                <w:rFonts w:ascii="Arial" w:cs="Arial" w:eastAsia="Arial" w:hAnsi="Arial"/>
                                <w:b w:val="1"/>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4"/>
                                <w:vertAlign w:val="baseline"/>
                              </w:rPr>
                              <w:t xml:space="preserve">Die Recherche ist ein wesentlicher Bestandteil der Suche nach einem Fernarbeitsplatz. Zunächst müssen Sie feststellen, an welcher Art von Arbeit Sie interessiert sind, und dies beginnt mit einer umfassenden Bewertung der verfügbaren Möglichkeiten. Vielleicht stellen Sie fest, dass es Jobs gibt, die Ihren Interessen und Fähigkeiten entsprechen, von denen Sie noch nie gehört oder sich vorgestellt haben. Deshalb ist es wichtig, dass Sie bei Ihren Recherchen so offen wie möglich bleiben.  </w:t>
                            </w:r>
                          </w:p>
                          <w:p w:rsidR="00000000" w:rsidDel="00000000" w:rsidP="00000000" w:rsidRDefault="00000000" w:rsidRPr="00000000">
                            <w:pPr>
                              <w:spacing w:after="0" w:before="0" w:line="240"/>
                              <w:ind w:left="425.99998474121094" w:right="933.0000305175781" w:firstLine="425.99998474121094"/>
                              <w:jc w:val="left"/>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425.99998474121094" w:right="933.0000305175781" w:firstLine="425.99998474121094"/>
                              <w:jc w:val="left"/>
                              <w:textDirection w:val="btLr"/>
                            </w:pPr>
                            <w:r w:rsidDel="00000000" w:rsidR="00000000" w:rsidRPr="00000000">
                              <w:rPr>
                                <w:rFonts w:ascii="Arial" w:cs="Arial" w:eastAsia="Arial" w:hAnsi="Arial"/>
                                <w:b w:val="0"/>
                                <w:i w:val="0"/>
                                <w:smallCaps w:val="0"/>
                                <w:strike w:val="0"/>
                                <w:color w:val="002060"/>
                                <w:sz w:val="16"/>
                                <w:vertAlign w:val="baseline"/>
                              </w:rPr>
                            </w:r>
                          </w:p>
                          <w:p w:rsidR="00000000" w:rsidDel="00000000" w:rsidP="00000000" w:rsidRDefault="00000000" w:rsidRPr="00000000">
                            <w:pPr>
                              <w:spacing w:after="0" w:before="0" w:line="240"/>
                              <w:ind w:left="425.99998474121094" w:right="933.0000305175781" w:firstLine="425.99998474121094"/>
                              <w:jc w:val="left"/>
                              <w:textDirection w:val="btLr"/>
                            </w:pPr>
                            <w:r w:rsidDel="00000000" w:rsidR="00000000" w:rsidRPr="00000000">
                              <w:rPr>
                                <w:rFonts w:ascii="Arial" w:cs="Arial" w:eastAsia="Arial" w:hAnsi="Arial"/>
                                <w:b w:val="0"/>
                                <w:i w:val="0"/>
                                <w:smallCaps w:val="0"/>
                                <w:strike w:val="0"/>
                                <w:color w:val="002060"/>
                                <w:sz w:val="16"/>
                                <w:vertAlign w:val="baseline"/>
                              </w:rPr>
                            </w:r>
                          </w:p>
                          <w:p w:rsidR="00000000" w:rsidDel="00000000" w:rsidP="00000000" w:rsidRDefault="00000000" w:rsidRPr="00000000">
                            <w:pPr>
                              <w:spacing w:after="0" w:before="0" w:line="240"/>
                              <w:ind w:left="425.99998474121094" w:right="933.0000305175781" w:firstLine="0"/>
                              <w:jc w:val="left"/>
                              <w:textDirection w:val="btLr"/>
                            </w:pPr>
                            <w:r w:rsidDel="00000000" w:rsidR="00000000" w:rsidRPr="00000000">
                              <w:rPr>
                                <w:rFonts w:ascii="Arial" w:cs="Arial" w:eastAsia="Arial" w:hAnsi="Arial"/>
                                <w:b w:val="0"/>
                                <w:i w:val="0"/>
                                <w:smallCaps w:val="0"/>
                                <w:strike w:val="0"/>
                                <w:color w:val="002060"/>
                                <w:sz w:val="16"/>
                                <w:vertAlign w:val="baseline"/>
                              </w:rPr>
                            </w:r>
                            <w:r w:rsidDel="00000000" w:rsidR="00000000" w:rsidRPr="00000000">
                              <w:rPr>
                                <w:rFonts w:ascii="Arial" w:cs="Arial" w:eastAsia="Arial" w:hAnsi="Arial"/>
                                <w:b w:val="1"/>
                                <w:i w:val="0"/>
                                <w:smallCaps w:val="0"/>
                                <w:strike w:val="0"/>
                                <w:color w:val="002060"/>
                                <w:sz w:val="28"/>
                                <w:vertAlign w:val="baseline"/>
                              </w:rPr>
                              <w:t xml:space="preserve">Vorteile der Durchführung von Forschungsarbeiten</w:t>
                            </w:r>
                          </w:p>
                          <w:p w:rsidR="00000000" w:rsidDel="00000000" w:rsidP="00000000" w:rsidRDefault="00000000" w:rsidRPr="00000000">
                            <w:pPr>
                              <w:spacing w:after="0" w:before="0" w:line="240"/>
                              <w:ind w:left="425.99998474121094" w:right="933.0000305175781" w:firstLine="0"/>
                              <w:jc w:val="both"/>
                              <w:textDirection w:val="btLr"/>
                            </w:pPr>
                            <w:r w:rsidDel="00000000" w:rsidR="00000000" w:rsidRPr="00000000">
                              <w:rPr>
                                <w:rFonts w:ascii="Arial" w:cs="Arial" w:eastAsia="Arial" w:hAnsi="Arial"/>
                                <w:b w:val="1"/>
                                <w:i w:val="0"/>
                                <w:smallCaps w:val="0"/>
                                <w:strike w:val="0"/>
                                <w:color w:val="002060"/>
                                <w:sz w:val="28"/>
                                <w:vertAlign w:val="baseline"/>
                              </w:rPr>
                            </w:r>
                          </w:p>
                          <w:p w:rsidR="00000000" w:rsidDel="00000000" w:rsidP="00000000" w:rsidRDefault="00000000" w:rsidRPr="00000000">
                            <w:pPr>
                              <w:spacing w:after="0" w:before="0" w:line="240"/>
                              <w:ind w:left="425.99998474121094" w:right="933.0000305175781" w:firstLine="0"/>
                              <w:jc w:val="both"/>
                              <w:textDirection w:val="btLr"/>
                            </w:pPr>
                            <w:r w:rsidDel="00000000" w:rsidR="00000000" w:rsidRPr="00000000">
                              <w:rPr>
                                <w:rFonts w:ascii="Arial" w:cs="Arial" w:eastAsia="Arial" w:hAnsi="Arial"/>
                                <w:b w:val="1"/>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Forschung verbessert Ihr Wissen über ein Thema und erhöht Ihre Chancen, einen Job zu finden, der sowohl Ihren Interessen als auch Ihren Fähigkeiten entspricht. Forschung verringert die Wahrscheinlichkeit, dass Sie eine schlechte Wahl treffen, da Sie mehr Informationen zur Verfügung haben, die Sie bei der Entscheidungsfindung nutzen können.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16"/>
                                <w:vertAlign w:val="baseline"/>
                              </w:rPr>
                            </w:r>
                            <w:r w:rsidDel="00000000" w:rsidR="00000000" w:rsidRPr="00000000">
                              <w:rPr>
                                <w:rFonts w:ascii="Arial" w:cs="Arial" w:eastAsia="Arial" w:hAnsi="Arial"/>
                                <w:b w:val="1"/>
                                <w:i w:val="0"/>
                                <w:smallCaps w:val="0"/>
                                <w:strike w:val="0"/>
                                <w:color w:val="002060"/>
                                <w:sz w:val="28"/>
                                <w:vertAlign w:val="baseline"/>
                              </w:rPr>
                              <w:t xml:space="preserve">     Tipps für die Durchführung von Forschungsarbeiten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8"/>
                                <w:vertAlign w:val="baseline"/>
                              </w:rPr>
                            </w:r>
                          </w:p>
                          <w:p w:rsidR="00000000" w:rsidDel="00000000" w:rsidP="00000000" w:rsidRDefault="00000000" w:rsidRPr="00000000">
                            <w:pPr>
                              <w:spacing w:after="0" w:before="0" w:line="240"/>
                              <w:ind w:left="985.9999847412109" w:right="933.0000305175781" w:firstLine="785.9999847412109"/>
                              <w:jc w:val="both"/>
                              <w:textDirection w:val="btLr"/>
                            </w:pPr>
                            <w:r w:rsidDel="00000000" w:rsidR="00000000" w:rsidRPr="00000000">
                              <w:rPr>
                                <w:rFonts w:ascii="Arial" w:cs="Arial" w:eastAsia="Arial" w:hAnsi="Arial"/>
                                <w:b w:val="1"/>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4"/>
                                <w:vertAlign w:val="baseline"/>
                              </w:rPr>
                              <w:t xml:space="preserve">Seien Sie offen und werfen Sie ein weites Netz aus</w:t>
                            </w:r>
                          </w:p>
                          <w:p w:rsidR="00000000" w:rsidDel="00000000" w:rsidP="00000000" w:rsidRDefault="00000000" w:rsidRPr="00000000">
                            <w:pPr>
                              <w:spacing w:after="0" w:before="0" w:line="240"/>
                              <w:ind w:left="985.9999847412109" w:right="933.0000305175781" w:firstLine="785.9999847412109"/>
                              <w:jc w:val="both"/>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Identifizieren Sie mögliche Interessensgebiete oder Bereiche, die für Ihre Fähigkeiten geeignet sind</w:t>
                            </w:r>
                          </w:p>
                          <w:p w:rsidR="00000000" w:rsidDel="00000000" w:rsidP="00000000" w:rsidRDefault="00000000" w:rsidRPr="00000000">
                            <w:pPr>
                              <w:spacing w:after="0" w:before="0" w:line="240"/>
                              <w:ind w:left="985.9999847412109" w:right="933.0000305175781" w:firstLine="785.9999847412109"/>
                              <w:jc w:val="both"/>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Vertiefen Sie Ihre Nachforschungen in den Bereichen, für die Sie sich interessieren</w:t>
                            </w:r>
                          </w:p>
                          <w:p w:rsidR="00000000" w:rsidDel="00000000" w:rsidP="00000000" w:rsidRDefault="00000000" w:rsidRPr="00000000">
                            <w:pPr>
                              <w:spacing w:after="0" w:before="0" w:line="240"/>
                              <w:ind w:left="985.9999847412109" w:right="933.0000305175781" w:firstLine="785.9999847412109"/>
                              <w:jc w:val="both"/>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Evaluieren Sie Ihre Qualifikationen und Ihre Bereitschaft für die von Ihnen untersuchten Aufgaben</w:t>
                            </w:r>
                          </w:p>
                          <w:p w:rsidR="00000000" w:rsidDel="00000000" w:rsidP="00000000" w:rsidRDefault="00000000" w:rsidRPr="00000000">
                            <w:pPr>
                              <w:spacing w:after="0" w:before="0" w:line="240"/>
                              <w:ind w:left="985.9999847412109" w:right="933.0000305175781" w:firstLine="785.9999847412109"/>
                              <w:jc w:val="both"/>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Sie verstehen, dass die vom Arbeitgeber zur Verfügung gestellten Informationen verwendet werden, um sie positiv darzustellen.</w:t>
                            </w:r>
                          </w:p>
                          <w:p w:rsidR="00000000" w:rsidDel="00000000" w:rsidP="00000000" w:rsidRDefault="00000000" w:rsidRPr="00000000">
                            <w:pPr>
                              <w:spacing w:after="0" w:before="0" w:line="240"/>
                              <w:ind w:left="985.9999847412109" w:right="933.0000305175781" w:firstLine="785.9999847412109"/>
                              <w:jc w:val="both"/>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Finden Sie heraus, wie die Realität der Arbeit in der gewählten Rolle aussieht und nicht nur, wie Sie sie sich vorstellen</w:t>
                            </w:r>
                          </w:p>
                          <w:p w:rsidR="00000000" w:rsidDel="00000000" w:rsidP="00000000" w:rsidRDefault="00000000" w:rsidRPr="00000000">
                            <w:pPr>
                              <w:spacing w:after="0" w:before="0" w:line="240"/>
                              <w:ind w:left="985.9999847412109" w:right="933.0000305175781" w:firstLine="785.9999847412109"/>
                              <w:jc w:val="both"/>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Nutzen Sie die etablierten Stellenausschreibungen, um freie Stellen zu finden </w:t>
                            </w:r>
                          </w:p>
                          <w:p w:rsidR="00000000" w:rsidDel="00000000" w:rsidP="00000000" w:rsidRDefault="00000000" w:rsidRPr="00000000">
                            <w:pPr>
                              <w:spacing w:after="0" w:before="0" w:line="240"/>
                              <w:ind w:left="985.9999847412109" w:right="933.0000305175781" w:firstLine="785.9999847412109"/>
                              <w:jc w:val="left"/>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Recherchieren Sie im Falle eines Vorstellungsgesprächs gründlich über das Unternehmen, bei dem Sie sich bewerben, und die Stelle, für die Sie sich beworben haben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102153</wp:posOffset>
                </wp:positionV>
                <wp:extent cx="7543800" cy="7553313"/>
                <wp:effectExtent b="0" l="0" r="0" t="0"/>
                <wp:wrapNone/>
                <wp:docPr id="2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543800" cy="7553313"/>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3">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4">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6">
      <w:pPr>
        <w:pStyle w:val="Heading1"/>
        <w:tabs>
          <w:tab w:val="left" w:leader="none" w:pos="3119"/>
          <w:tab w:val="left" w:leader="none" w:pos="8789"/>
        </w:tabs>
        <w:spacing w:line="240" w:lineRule="auto"/>
        <w:ind w:left="0" w:firstLine="0"/>
        <w:rPr>
          <w:rFonts w:ascii="Arial" w:cs="Arial" w:eastAsia="Arial" w:hAnsi="Arial"/>
          <w:b w:val="1"/>
          <w:i w:val="1"/>
          <w:color w:val="002060"/>
          <w:sz w:val="32"/>
          <w:szCs w:val="32"/>
        </w:rPr>
      </w:pPr>
      <w:r w:rsidDel="00000000" w:rsidR="00000000" w:rsidRPr="00000000">
        <w:rPr>
          <w:rtl w:val="0"/>
        </w:rPr>
      </w:r>
    </w:p>
    <w:p w:rsidR="00000000" w:rsidDel="00000000" w:rsidP="00000000" w:rsidRDefault="00000000" w:rsidRPr="00000000" w14:paraId="00000017">
      <w:pPr>
        <w:pStyle w:val="Heading1"/>
        <w:tabs>
          <w:tab w:val="left" w:leader="none" w:pos="3119"/>
          <w:tab w:val="left" w:leader="none" w:pos="8789"/>
        </w:tabs>
        <w:spacing w:line="240" w:lineRule="auto"/>
        <w:ind w:left="58" w:firstLine="0"/>
        <w:jc w:val="center"/>
        <w:rPr>
          <w:rFonts w:ascii="Arial" w:cs="Arial" w:eastAsia="Arial" w:hAnsi="Arial"/>
          <w:i w:val="1"/>
          <w:color w:val="002060"/>
          <w:sz w:val="32"/>
          <w:szCs w:val="32"/>
        </w:rPr>
      </w:pPr>
      <w:r w:rsidDel="00000000" w:rsidR="00000000" w:rsidRPr="00000000">
        <w:rPr>
          <w:rtl w:val="0"/>
        </w:rPr>
      </w:r>
    </w:p>
    <w:p w:rsidR="00000000" w:rsidDel="00000000" w:rsidP="00000000" w:rsidRDefault="00000000" w:rsidRPr="00000000" w14:paraId="00000018">
      <w:pPr>
        <w:pStyle w:val="Heading1"/>
        <w:tabs>
          <w:tab w:val="left" w:leader="none" w:pos="3119"/>
          <w:tab w:val="left" w:leader="none" w:pos="8789"/>
        </w:tabs>
        <w:spacing w:line="240" w:lineRule="auto"/>
        <w:ind w:left="58" w:firstLine="0"/>
        <w:jc w:val="center"/>
        <w:rPr>
          <w:rFonts w:ascii="Arial" w:cs="Arial" w:eastAsia="Arial" w:hAnsi="Arial"/>
          <w:i w:val="1"/>
          <w:color w:val="002060"/>
          <w:sz w:val="32"/>
          <w:szCs w:val="32"/>
        </w:rPr>
      </w:pPr>
      <w:r w:rsidDel="00000000" w:rsidR="00000000" w:rsidRPr="00000000">
        <w:rPr>
          <w:rFonts w:ascii="Arial" w:cs="Arial" w:eastAsia="Arial" w:hAnsi="Arial"/>
          <w:i w:val="1"/>
          <w:color w:val="002060"/>
          <w:sz w:val="32"/>
          <w:szCs w:val="32"/>
          <w:rtl w:val="0"/>
        </w:rPr>
        <w:t xml:space="preserve">"Forschung bedeutet, dass man nichts weiß, aber bereit ist, es herauszufinden. </w:t>
      </w:r>
    </w:p>
    <w:p w:rsidR="00000000" w:rsidDel="00000000" w:rsidP="00000000" w:rsidRDefault="00000000" w:rsidRPr="00000000" w14:paraId="00000019">
      <w:pPr>
        <w:pStyle w:val="Heading1"/>
        <w:tabs>
          <w:tab w:val="left" w:leader="none" w:pos="3119"/>
          <w:tab w:val="left" w:leader="none" w:pos="8789"/>
        </w:tabs>
        <w:spacing w:line="240" w:lineRule="auto"/>
        <w:ind w:left="58" w:firstLine="0"/>
        <w:jc w:val="center"/>
        <w:rPr>
          <w:rFonts w:ascii="Arial" w:cs="Arial" w:eastAsia="Arial" w:hAnsi="Arial"/>
          <w:i w:val="1"/>
          <w:color w:val="002060"/>
          <w:sz w:val="32"/>
          <w:szCs w:val="32"/>
        </w:rPr>
      </w:pPr>
      <w:r w:rsidDel="00000000" w:rsidR="00000000" w:rsidRPr="00000000">
        <w:rPr>
          <w:rFonts w:ascii="Arial" w:cs="Arial" w:eastAsia="Arial" w:hAnsi="Arial"/>
          <w:i w:val="1"/>
          <w:color w:val="002060"/>
          <w:sz w:val="32"/>
          <w:szCs w:val="32"/>
          <w:rtl w:val="0"/>
        </w:rPr>
        <w:t xml:space="preserve">Charles F. Kettering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tabs>
          <w:tab w:val="left" w:leader="none" w:pos="3119"/>
          <w:tab w:val="left" w:leader="none" w:pos="8789"/>
        </w:tabs>
        <w:spacing w:after="90" w:lineRule="auto"/>
        <w:ind w:firstLine="60"/>
        <w:rPr/>
      </w:pPr>
      <w:r w:rsidDel="00000000" w:rsidR="00000000" w:rsidRPr="00000000">
        <w:rPr>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86995</wp:posOffset>
                </wp:positionV>
                <wp:extent cx="7626985" cy="3267075"/>
                <wp:wrapNone/>
                <wp:docPr id="25" name=""/>
                <a:graphic>
                  <a:graphicData uri="http://schemas.microsoft.com/office/word/2010/wordprocessingShape">
                    <wps:wsp>
                      <wps:cNvSpPr txBox="1"/>
                      <wps:spPr>
                        <a:xfrm>
                          <a:off x="0" y="0"/>
                          <a:ext cx="7626985" cy="3267075"/>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5FA" w:rsidDel="00000000" w:rsidP="00AB06B4" w:rsidRDefault="00264303" w:rsidRPr="005405FA" w14:paraId="7A074F06" w14:textId="4D025182">
                            <w:pPr>
                              <w:pStyle w:val="Heading1"/>
                              <w:tabs>
                                <w:tab w:val="left" w:pos="3119"/>
                                <w:tab w:val="left" w:pos="8789"/>
                              </w:tabs>
                              <w:jc w:val="center"/>
                            </w:pPr>
                            <w:r w:rsidDel="00000000" w:rsidR="00000000" w:rsidRPr="00B63B5B">
                              <w:rPr>
                                <w:rFonts w:ascii="Montserrat ExtraBold" w:hAnsi="Montserrat ExtraBold"/>
                                <w:sz w:val="24"/>
                              </w:rPr>
                              <w:br/>
                            </w:r>
                            <w:r w:rsidDel="00000000" w:rsidR="0083177B" w:rsidRPr="0083177B">
                              <w:drawing>
                                <wp:inline distB="0" distT="0" distL="0" distR="0">
                                  <wp:extent cx="4855845" cy="2702560"/>
                                  <wp:effectExtent b="2540" l="0" r="1905" t="0"/>
                                  <wp:docPr id="2" name="Picture 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4855845" cy="2702560"/>
                                          </a:xfrm>
                                          <a:prstGeom prst="rect">
                                            <a:avLst/>
                                          </a:prstGeom>
                                          <a:noFill/>
                                          <a:ln>
                                            <a:noFill/>
                                          </a:ln>
                                        </pic:spPr>
                                      </pic:pic>
                                    </a:graphicData>
                                  </a:graphic>
                                </wp:inline>
                              </w:drawing>
                            </w:r>
                          </w:p>
                          <w:p w:rsidR="00264303" w:rsidDel="00000000" w:rsidP="00AB06B4" w:rsidRDefault="00264303" w:rsidRPr="00442E80" w14:paraId="1F967911" w14:textId="39D5BBBF">
                            <w:pPr>
                              <w:tabs>
                                <w:tab w:val="left" w:pos="3119"/>
                              </w:tabs>
                              <w:spacing w:after="0" w:line="216" w:lineRule="auto"/>
                              <w:ind w:end="2923"/>
                              <w:rPr>
                                <w:rFonts w:ascii="Montserrat Light" w:hAnsi="Montserrat Light"/>
                                <w:sz w:val="18"/>
                              </w:rPr>
                            </w:pPr>
                            <w:r w:rsidDel="00000000" w:rsidR="00000000" w:rsidRPr="00000000">
                              <w:rPr>
                                <w:rFonts w:ascii="Montserrat Light" w:hAnsi="Montserrat Light"/>
                                <w:color w:val="1b3c65"/>
                                <w:sz w:val="36"/>
                              </w:rPr>
                              <w:br/>
                            </w:r>
                          </w:p>
                          <w:p w:rsidR="00264303" w:rsidDel="00000000" w:rsidP="00442E80" w:rsidRDefault="00264303" w:rsidRPr="00442E80" w14:paraId="6AAF39F8" w14:textId="497E704A">
                            <w:pPr>
                              <w:tabs>
                                <w:tab w:val="left" w:pos="7655"/>
                              </w:tabs>
                              <w:rPr>
                                <w:rFonts w:ascii="Montserrat Medium" w:cs="Arial" w:hAnsi="Montserrat Medium"/>
                                <w:b w:val="1"/>
                                <w:sz w:val="16"/>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86995</wp:posOffset>
                </wp:positionV>
                <wp:extent cx="7626985" cy="3267075"/>
                <wp:effectExtent b="0" l="0" r="0" t="0"/>
                <wp:wrapNone/>
                <wp:docPr id="2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626985" cy="3267075"/>
                        </a:xfrm>
                        <a:prstGeom prst="rect"/>
                        <a:ln/>
                      </pic:spPr>
                    </pic:pic>
                  </a:graphicData>
                </a:graphic>
              </wp:anchor>
            </w:drawing>
          </mc:Fallback>
        </mc:AlternateConten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E">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F">
      <w:pPr>
        <w:tabs>
          <w:tab w:val="left" w:leader="none" w:pos="3119"/>
          <w:tab w:val="left" w:leader="none" w:pos="8789"/>
        </w:tabs>
        <w:spacing w:after="1382" w:line="216" w:lineRule="auto"/>
        <w:ind w:left="60" w:right="3596" w:firstLine="0"/>
        <w:rPr/>
      </w:pPr>
      <w:r w:rsidDel="00000000" w:rsidR="00000000" w:rsidRPr="00000000">
        <w:rPr>
          <w:rtl w:val="0"/>
        </w:rPr>
      </w:r>
    </w:p>
    <w:p w:rsidR="00000000" w:rsidDel="00000000" w:rsidP="00000000" w:rsidRDefault="00000000" w:rsidRPr="00000000" w14:paraId="00000020">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1">
      <w:pPr>
        <w:tabs>
          <w:tab w:val="left" w:leader="none" w:pos="3119"/>
          <w:tab w:val="left" w:leader="none" w:pos="8789"/>
        </w:tabs>
        <w:spacing w:after="0" w:line="240" w:lineRule="auto"/>
        <w:ind w:left="-5" w:hanging="11"/>
        <w:jc w:val="center"/>
        <w:rPr>
          <w:color w:val="1b3c65"/>
          <w:sz w:val="51"/>
          <w:szCs w:val="51"/>
        </w:rPr>
      </w:pPr>
      <w:r w:rsidDel="00000000" w:rsidR="00000000" w:rsidRPr="00000000">
        <w:rPr>
          <w:color w:val="1b3c65"/>
          <w:sz w:val="51"/>
          <w:szCs w:val="51"/>
          <w:rtl w:val="0"/>
        </w:rPr>
        <w:t xml:space="preserve">FÜR WEITERE INFORMATIONEN</w:t>
      </w:r>
    </w:p>
    <w:p w:rsidR="00000000" w:rsidDel="00000000" w:rsidP="00000000" w:rsidRDefault="00000000" w:rsidRPr="00000000" w14:paraId="00000022">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368300</wp:posOffset>
                </wp:positionV>
                <wp:extent cx="7636510" cy="2152650"/>
                <wp:effectExtent b="0" l="0" r="0" t="0"/>
                <wp:wrapNone/>
                <wp:docPr id="26" name=""/>
                <a:graphic>
                  <a:graphicData uri="http://schemas.microsoft.com/office/word/2010/wordprocessingShape">
                    <wps:wsp>
                      <wps:cNvSpPr/>
                      <wps:cNvPr id="2" name="Shape 2"/>
                      <wps:spPr>
                        <a:xfrm>
                          <a:off x="1532508" y="2708438"/>
                          <a:ext cx="7626985" cy="2143125"/>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0"/>
                              <w:jc w:val="left"/>
                              <w:textDirection w:val="btLr"/>
                            </w:pPr>
                            <w:r w:rsidDel="00000000" w:rsidR="00000000" w:rsidRPr="00000000">
                              <w:rPr>
                                <w:rFonts w:ascii="Arial" w:cs="Arial" w:eastAsia="Arial" w:hAnsi="Arial"/>
                                <w:b w:val="0"/>
                                <w:i w:val="0"/>
                                <w:smallCaps w:val="0"/>
                                <w:strike w:val="0"/>
                                <w:color w:val="1b3c65"/>
                                <w:sz w:val="24"/>
                                <w:vertAlign w:val="baseline"/>
                              </w:rPr>
                              <w:t xml:space="preserve">Weitere Informationen darüber, wie Sie sich besser auf Veränderungen im Kontext der Telearbeit einstellen können, finden Sie unter den folgenden Links: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1b3c65"/>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1b3c65"/>
                                <w:sz w:val="24"/>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https://www.indeed.com/career-advice/finding-a-job/how-to-research-career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https://work.chron.com/career-research-important-4221.html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https://www.wellesley.edu/careereducation/resources/how-conduct-career-research</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https://info.lse.ac.uk/current-students/careers/information-and-resources/looking-for-work/how-to-research-careers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https://www.crac.org.uk/</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0" w:before="0" w:line="215.9999942779541"/>
                              <w:ind w:left="3402.0001220703125" w:right="-54.000000953674316" w:firstLine="3392.0001220703125"/>
                              <w:jc w:val="righ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Light" w:cs="Montserrat Light" w:eastAsia="Montserrat Light" w:hAnsi="Montserrat Light"/>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368300</wp:posOffset>
                </wp:positionV>
                <wp:extent cx="7636510" cy="2152650"/>
                <wp:effectExtent b="0" l="0" r="0" t="0"/>
                <wp:wrapNone/>
                <wp:docPr id="2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636510" cy="2152650"/>
                        </a:xfrm>
                        <a:prstGeom prst="rect"/>
                        <a:ln/>
                      </pic:spPr>
                    </pic:pic>
                  </a:graphicData>
                </a:graphic>
              </wp:anchor>
            </w:drawing>
          </mc:Fallback>
        </mc:AlternateContent>
      </w:r>
    </w:p>
    <w:p w:rsidR="00000000" w:rsidDel="00000000" w:rsidP="00000000" w:rsidRDefault="00000000" w:rsidRPr="00000000" w14:paraId="00000023">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4">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5">
      <w:pPr>
        <w:spacing w:after="0" w:line="216" w:lineRule="auto"/>
        <w:ind w:right="-62"/>
        <w:rPr>
          <w:rFonts w:ascii="Montserrat Light" w:cs="Montserrat Light" w:eastAsia="Montserrat Light" w:hAnsi="Montserrat Light"/>
          <w:b w:val="1"/>
          <w:color w:val="1b3c65"/>
          <w:sz w:val="28"/>
          <w:szCs w:val="28"/>
        </w:rPr>
      </w:pPr>
      <w:r w:rsidDel="00000000" w:rsidR="00000000" w:rsidRPr="00000000">
        <w:rPr>
          <w:rtl w:val="0"/>
        </w:rPr>
      </w:r>
    </w:p>
    <w:p w:rsidR="00000000" w:rsidDel="00000000" w:rsidP="00000000" w:rsidRDefault="00000000" w:rsidRPr="00000000" w14:paraId="00000026">
      <w:pPr>
        <w:spacing w:after="0" w:line="216" w:lineRule="auto"/>
        <w:ind w:right="-62"/>
        <w:rPr/>
      </w:pPr>
      <w:r w:rsidDel="00000000" w:rsidR="00000000" w:rsidRPr="00000000">
        <w:rPr>
          <w:rtl w:val="0"/>
        </w:rPr>
      </w:r>
    </w:p>
    <w:p w:rsidR="00000000" w:rsidDel="00000000" w:rsidP="00000000" w:rsidRDefault="00000000" w:rsidRPr="00000000" w14:paraId="00000027">
      <w:pPr>
        <w:spacing w:after="0" w:line="216" w:lineRule="auto"/>
        <w:ind w:right="-62"/>
        <w:rPr/>
      </w:pPr>
      <w:r w:rsidDel="00000000" w:rsidR="00000000" w:rsidRPr="00000000">
        <w:rPr>
          <w:rtl w:val="0"/>
        </w:rPr>
      </w:r>
    </w:p>
    <w:p w:rsidR="00000000" w:rsidDel="00000000" w:rsidP="00000000" w:rsidRDefault="00000000" w:rsidRPr="00000000" w14:paraId="00000028">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9">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A">
      <w:pPr>
        <w:spacing w:after="0" w:line="240" w:lineRule="auto"/>
        <w:ind w:right="-62"/>
        <w:rPr>
          <w:rFonts w:ascii="Montserrat Light" w:cs="Montserrat Light" w:eastAsia="Montserrat Light" w:hAnsi="Montserrat Light"/>
          <w:color w:val="1b3c65"/>
          <w:sz w:val="24"/>
          <w:szCs w:val="24"/>
        </w:rPr>
      </w:pPr>
      <w:r w:rsidDel="00000000" w:rsidR="00000000" w:rsidRPr="00000000">
        <w:rPr>
          <w:rFonts w:ascii="Montserrat Light" w:cs="Montserrat Light" w:eastAsia="Montserrat Light" w:hAnsi="Montserrat Light"/>
          <w:color w:val="1b3c65"/>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9526</wp:posOffset>
            </wp:positionH>
            <wp:positionV relativeFrom="paragraph">
              <wp:posOffset>469900</wp:posOffset>
            </wp:positionV>
            <wp:extent cx="1847850" cy="361929"/>
            <wp:effectExtent b="0" l="0" r="0" t="0"/>
            <wp:wrapNone/>
            <wp:docPr descr="https://eacea.ec.europa.eu/sites/eacea-site/files/logosbeneficaireserasmusright_withthesupportof.jpg" id="29" name="image3.jpg"/>
            <a:graphic>
              <a:graphicData uri="http://schemas.openxmlformats.org/drawingml/2006/picture">
                <pic:pic>
                  <pic:nvPicPr>
                    <pic:cNvPr descr="https://eacea.ec.europa.eu/sites/eacea-site/files/logosbeneficaireserasmusright_withthesupportof.jpg" id="0" name="image3.jpg"/>
                    <pic:cNvPicPr preferRelativeResize="0"/>
                  </pic:nvPicPr>
                  <pic:blipFill>
                    <a:blip r:embed="rId12"/>
                    <a:srcRect b="0" l="0" r="0" t="0"/>
                    <a:stretch>
                      <a:fillRect/>
                    </a:stretch>
                  </pic:blipFill>
                  <pic:spPr>
                    <a:xfrm>
                      <a:off x="0" y="0"/>
                      <a:ext cx="1847850" cy="361929"/>
                    </a:xfrm>
                    <a:prstGeom prst="rect"/>
                    <a:ln/>
                  </pic:spPr>
                </pic:pic>
              </a:graphicData>
            </a:graphic>
          </wp:anchor>
        </w:drawing>
      </w:r>
    </w:p>
    <w:p w:rsidR="00000000" w:rsidDel="00000000" w:rsidP="00000000" w:rsidRDefault="00000000" w:rsidRPr="00000000" w14:paraId="0000002B">
      <w:pPr>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C">
      <w:pPr>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D">
      <w:pPr>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E">
      <w:pPr>
        <w:ind w:firstLine="72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color w:val="1b3c65"/>
          <w:sz w:val="24"/>
          <w:szCs w:val="24"/>
          <w:rtl w:val="0"/>
        </w:rPr>
        <w:t xml:space="preserve">2021-1-SE01-KA220-VET-000032922</w:t>
      </w:r>
      <w:r w:rsidDel="00000000" w:rsidR="00000000" w:rsidRPr="00000000">
        <w:rPr>
          <w:rtl w:val="0"/>
        </w:rPr>
      </w:r>
    </w:p>
    <w:sectPr>
      <w:pgSz w:h="30000" w:w="12000" w:orient="portrait"/>
      <w:pgMar w:bottom="142" w:top="1440" w:left="60" w:right="37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Montserrat ExtraBold">
    <w:embedBold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ind w:left="60"/>
      <w:outlineLvl w:val="0"/>
    </w:pPr>
    <w:rPr>
      <w:rFonts w:ascii="Calibri" w:cs="Calibri" w:eastAsia="Calibri" w:hAnsi="Calibri"/>
      <w:color w:val="1b3c65"/>
      <w:sz w:val="69"/>
    </w:rPr>
  </w:style>
  <w:style w:type="paragraph" w:styleId="Heading2">
    <w:name w:val="heading 2"/>
    <w:next w:val="Normal"/>
    <w:link w:val="Heading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Heading3">
    <w:name w:val="heading 3"/>
    <w:basedOn w:val="Normal"/>
    <w:next w:val="Normal"/>
    <w:link w:val="Heading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color w:val="1b3c65"/>
      <w:sz w:val="51"/>
    </w:rPr>
  </w:style>
  <w:style w:type="character" w:styleId="Heading1Char" w:customStyle="1">
    <w:name w:val="Heading 1 Char"/>
    <w:link w:val="Heading1"/>
    <w:uiPriority w:val="9"/>
    <w:rPr>
      <w:rFonts w:ascii="Calibri" w:cs="Calibri" w:eastAsia="Calibri" w:hAnsi="Calibri"/>
      <w:color w:val="1b3c65"/>
      <w:sz w:val="69"/>
    </w:rPr>
  </w:style>
  <w:style w:type="character" w:styleId="Heading3Char" w:customStyle="1">
    <w:name w:val="Heading 3 Char"/>
    <w:basedOn w:val="DefaultParagraphFont"/>
    <w:link w:val="Heading3"/>
    <w:uiPriority w:val="9"/>
    <w:rsid w:val="00F250FD"/>
    <w:rPr>
      <w:rFonts w:asciiTheme="majorHAnsi" w:cstheme="majorBidi" w:eastAsiaTheme="majorEastAsia" w:hAnsiTheme="majorHAnsi"/>
      <w:color w:val="1f3763" w:themeColor="accent1" w:themeShade="00007F"/>
      <w:sz w:val="24"/>
      <w:szCs w:val="24"/>
    </w:rPr>
  </w:style>
  <w:style w:type="paragraph" w:styleId="ListParagraph">
    <w:name w:val="List Paragraph"/>
    <w:basedOn w:val="Normal"/>
    <w:uiPriority w:val="34"/>
    <w:qFormat w:val="1"/>
    <w:rsid w:val="00F858D6"/>
    <w:pPr>
      <w:ind w:left="720"/>
      <w:contextualSpacing w:val="1"/>
    </w:pPr>
  </w:style>
  <w:style w:type="character" w:styleId="Hyperlink">
    <w:name w:val="Hyperlink"/>
    <w:basedOn w:val="DefaultParagraphFont"/>
    <w:uiPriority w:val="99"/>
    <w:unhideWhenUsed w:val="1"/>
    <w:rsid w:val="00F858D6"/>
    <w:rPr>
      <w:color w:val="0563c1" w:themeColor="hyperlink"/>
      <w:u w:val="single"/>
    </w:rPr>
  </w:style>
  <w:style w:type="character" w:styleId="UnresolvedMention1" w:customStyle="1">
    <w:name w:val="Unresolved Mention1"/>
    <w:basedOn w:val="DefaultParagraphFont"/>
    <w:uiPriority w:val="99"/>
    <w:semiHidden w:val="1"/>
    <w:unhideWhenUsed w:val="1"/>
    <w:rsid w:val="00F858D6"/>
    <w:rPr>
      <w:color w:val="605e5c"/>
      <w:shd w:color="auto" w:fill="e1dfdd" w:val="clear"/>
    </w:rPr>
  </w:style>
  <w:style w:type="paragraph" w:styleId="NormalWe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Emphasis">
    <w:name w:val="Emphasis"/>
    <w:basedOn w:val="DefaultParagraphFont"/>
    <w:uiPriority w:val="20"/>
    <w:qFormat w:val="1"/>
    <w:rsid w:val="003F297D"/>
    <w:rPr>
      <w:i w:val="1"/>
      <w:iCs w:val="1"/>
    </w:rPr>
  </w:style>
  <w:style w:type="character" w:styleId="CommentReference">
    <w:name w:val="annotation reference"/>
    <w:basedOn w:val="DefaultParagraphFont"/>
    <w:uiPriority w:val="99"/>
    <w:semiHidden w:val="1"/>
    <w:unhideWhenUsed w:val="1"/>
    <w:rsid w:val="008738E9"/>
    <w:rPr>
      <w:sz w:val="16"/>
      <w:szCs w:val="16"/>
    </w:rPr>
  </w:style>
  <w:style w:type="paragraph" w:styleId="CommentText">
    <w:name w:val="annotation text"/>
    <w:basedOn w:val="Normal"/>
    <w:link w:val="CommentTextChar"/>
    <w:uiPriority w:val="99"/>
    <w:semiHidden w:val="1"/>
    <w:unhideWhenUsed w:val="1"/>
    <w:rsid w:val="008738E9"/>
    <w:pPr>
      <w:spacing w:line="240" w:lineRule="auto"/>
    </w:pPr>
    <w:rPr>
      <w:sz w:val="20"/>
      <w:szCs w:val="20"/>
    </w:rPr>
  </w:style>
  <w:style w:type="character" w:styleId="CommentTextChar" w:customStyle="1">
    <w:name w:val="Comment Text Char"/>
    <w:basedOn w:val="DefaultParagraphFont"/>
    <w:link w:val="CommentText"/>
    <w:uiPriority w:val="99"/>
    <w:semiHidden w:val="1"/>
    <w:rsid w:val="008738E9"/>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8738E9"/>
    <w:rPr>
      <w:b w:val="1"/>
      <w:bCs w:val="1"/>
    </w:rPr>
  </w:style>
  <w:style w:type="character" w:styleId="CommentSubjectChar" w:customStyle="1">
    <w:name w:val="Comment Subject Char"/>
    <w:basedOn w:val="CommentTextChar"/>
    <w:link w:val="CommentSubject"/>
    <w:uiPriority w:val="99"/>
    <w:semiHidden w:val="1"/>
    <w:rsid w:val="008738E9"/>
    <w:rPr>
      <w:rFonts w:ascii="Calibri" w:cs="Calibri" w:eastAsia="Calibri" w:hAnsi="Calibri"/>
      <w:b w:val="1"/>
      <w:bCs w:val="1"/>
      <w:color w:val="000000"/>
      <w:sz w:val="20"/>
      <w:szCs w:val="20"/>
    </w:rPr>
  </w:style>
  <w:style w:type="paragraph" w:styleId="BalloonText">
    <w:name w:val="Balloon Text"/>
    <w:basedOn w:val="Normal"/>
    <w:link w:val="BalloonTextChar"/>
    <w:uiPriority w:val="99"/>
    <w:semiHidden w:val="1"/>
    <w:unhideWhenUsed w:val="1"/>
    <w:rsid w:val="008738E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738E9"/>
    <w:rPr>
      <w:rFonts w:ascii="Segoe UI" w:cs="Segoe UI" w:eastAsia="Calibri" w:hAnsi="Segoe UI"/>
      <w:color w:val="000000"/>
      <w:sz w:val="18"/>
      <w:szCs w:val="18"/>
    </w:rPr>
  </w:style>
  <w:style w:type="character" w:styleId="UnresolvedMention">
    <w:name w:val="Unresolved Mention"/>
    <w:basedOn w:val="DefaultParagraphFont"/>
    <w:uiPriority w:val="99"/>
    <w:semiHidden w:val="1"/>
    <w:unhideWhenUsed w:val="1"/>
    <w:rsid w:val="0083177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image" Target="media/image3.jpg"/><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2" Type="http://schemas.openxmlformats.org/officeDocument/2006/relationships/font" Target="fonts/MontserratLight-regular.ttf"/><Relationship Id="rId3" Type="http://schemas.openxmlformats.org/officeDocument/2006/relationships/font" Target="fonts/MontserratLight-bold.ttf"/><Relationship Id="rId4" Type="http://schemas.openxmlformats.org/officeDocument/2006/relationships/font" Target="fonts/MontserratLight-italic.ttf"/><Relationship Id="rId5" Type="http://schemas.openxmlformats.org/officeDocument/2006/relationships/font" Target="fonts/MontserratLight-boldItalic.ttf"/><Relationship Id="rId6" Type="http://schemas.openxmlformats.org/officeDocument/2006/relationships/font" Target="fonts/MontserratExtraBold-bold.ttf"/><Relationship Id="rId7"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sGTiRQmY4WqtFFzBwq46FTS3Uw==">AMUW2mUDqYqMjSxkj5wp5NcYFjyTaDJCapoD5WUhAb3j2DH9RiRoDgxjhsdwkWpXIsn4TRd1UBry6xJK6hJQqzFfO3PA1bJMKpM6TCCJe0nb9xvvjUKpdM8=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2022-09-30T17:26:00.0000000Z</dcterms:created>
  <dc:creator>s</dc:creator>
</cp:coreProperties>
</file>