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74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3499645" cy="1551051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9645" cy="15510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7337425" cy="1176718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682050" y="0"/>
                          <a:ext cx="7327900" cy="7560000"/>
                        </a:xfrm>
                        <a:prstGeom prst="rect">
                          <a:avLst/>
                        </a:pr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" w:line="241.99999809265137"/>
                              <w:ind w:left="888.0000305175781" w:right="118.00000190734863" w:firstLine="688.0000305175781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7337425" cy="11767185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425" cy="1176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b w:val="1"/>
          <w:color w:val="1b3b64"/>
          <w:sz w:val="44"/>
          <w:szCs w:val="44"/>
          <w:u w:val="single"/>
        </w:rPr>
      </w:pPr>
      <w:r w:rsidDel="00000000" w:rsidR="00000000" w:rsidRPr="00000000">
        <w:rPr>
          <w:b w:val="1"/>
          <w:color w:val="1b3b64"/>
          <w:sz w:val="44"/>
          <w:szCs w:val="44"/>
          <w:u w:val="single"/>
          <w:rtl w:val="0"/>
        </w:rPr>
        <w:t xml:space="preserve">FÄRDIGHETER FÖR JOBBSÖKNING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b w:val="1"/>
          <w:color w:val="1b3b64"/>
          <w:sz w:val="44"/>
          <w:szCs w:val="44"/>
        </w:rPr>
      </w:pPr>
      <w:r w:rsidDel="00000000" w:rsidR="00000000" w:rsidRPr="00000000">
        <w:rPr>
          <w:b w:val="1"/>
          <w:color w:val="1b3b64"/>
          <w:sz w:val="44"/>
          <w:szCs w:val="44"/>
          <w:rtl w:val="0"/>
        </w:rPr>
        <w:t xml:space="preserve">FÖRBEREDELSER INFÖR BEDÖMNING FÖRE INTERVJUN OCH KONKURRENSUTSATTA INTERVJUER</w:t>
      </w:r>
    </w:p>
    <w:p w:rsidR="00000000" w:rsidDel="00000000" w:rsidP="00000000" w:rsidRDefault="00000000" w:rsidRPr="00000000" w14:paraId="00000006">
      <w:pPr>
        <w:pStyle w:val="Heading1"/>
        <w:ind w:firstLine="328"/>
        <w:rPr>
          <w:color w:val="001f5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firstLine="328"/>
        <w:rPr/>
      </w:pPr>
      <w:r w:rsidDel="00000000" w:rsidR="00000000" w:rsidRPr="00000000">
        <w:rPr>
          <w:color w:val="001f5f"/>
          <w:rtl w:val="0"/>
        </w:rPr>
        <w:t xml:space="preserve">VAD ÄR BEDÖMNING FÖRE INTERVJUN?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38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Rekrytering använder många metoder för att försöka förutsäga en kandidats förmåga att prestera på jobbet. Arbetsbedömningar är verktyg som vanligtvis profilerar en persons personlighet, beteende och förmågor.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32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Tester före intervjun gynnar arbetsgivare, kandidater och företaget eftersom de gör anställningar snabbare och ger en högre sannolikhet för att nya anställda kommer att lyckas i sina roller.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41"/>
          <w:szCs w:val="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328" w:right="11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Bedömningar före intervjun kan grupperas i fem kategorier baserat på var de faller inom spektrumet för hårda färdigheter-mjuka färdigheter: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Hårda färdigheter tester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av arbetsprov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Intervjubedömningen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Kognitiva kapacitetstester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Personlighetstester</w:t>
      </w:r>
    </w:p>
    <w:p w:rsidR="00000000" w:rsidDel="00000000" w:rsidP="00000000" w:rsidRDefault="00000000" w:rsidRPr="00000000" w14:paraId="00000012">
      <w:pPr>
        <w:pStyle w:val="Heading1"/>
        <w:spacing w:before="253" w:line="368" w:lineRule="auto"/>
        <w:ind w:firstLine="328"/>
        <w:rPr>
          <w:color w:val="001f5f"/>
        </w:rPr>
      </w:pPr>
      <w:r w:rsidDel="00000000" w:rsidR="00000000" w:rsidRPr="00000000">
        <w:rPr>
          <w:color w:val="001f5f"/>
          <w:rtl w:val="0"/>
        </w:rPr>
        <w:t xml:space="preserve">HUR FÖRBEREDER DU DIG FÖR EN KONKURRENSKRAFTIG ANSTÄLLNINGSINTERVJU?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Granska arbetsbeskrivningen noggrant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Lär känna företaget och rollen (till exempel företagets produkter eller tjänster)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Skriv ner fördelar och nackdelar med att ansöka om denna position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Förstå din motivation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Förbered svar på vanliga intervjufrågor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Förstå vikten av kroppsspråk och tonfall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Ställ rätt frågor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Öva på att använda fingerade intervjuer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Granska ditt CV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ind w:firstLine="328"/>
        <w:rPr/>
      </w:pPr>
      <w:r w:rsidDel="00000000" w:rsidR="00000000" w:rsidRPr="00000000">
        <w:rPr>
          <w:color w:val="001f5f"/>
          <w:rtl w:val="0"/>
        </w:rPr>
        <w:t xml:space="preserve">VILKA ÄR DE VANLIGASTE INTERVJUFRÅGORNA?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28" w:right="109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Det är inte en överraskning att intervjufrågor hjälper rekryterare att bedöma om en kandidat är lämplig för en specifik jobbposition. Ofta upprepar intervjufrågor sig själva; Därför rekommenderas att gå igenom en lista med de vanligaste frågorna under en intervju.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Hur skulle du beskriva dig själv?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Varför vill du jobba här?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Vad motiverar dig?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Vilka är dina största styrkor?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Vilka är dina svagheter?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Vilka är dina mål för framtiden?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Var ser du dig själv om fem år?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Vad är din löneintervallförväntan?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Varför ska vi anställa dig?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Hur hanterar du stress?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2" w:lineRule="auto"/>
        <w:ind w:left="1048" w:right="11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Vad är din största prestation?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86" w:lineRule="auto"/>
        <w:ind w:left="471" w:right="531" w:firstLine="0"/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color w:val="6f2f9f"/>
          <w:sz w:val="32"/>
          <w:szCs w:val="32"/>
          <w:rtl w:val="0"/>
        </w:rPr>
        <w:t xml:space="preserve">Hinder är de skrämmande saker du ser när du tar ögonen från ditt mål.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" w:lineRule="auto"/>
        <w:ind w:left="471" w:right="530" w:firstLine="0"/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color w:val="6f2f9f"/>
          <w:sz w:val="32"/>
          <w:szCs w:val="32"/>
          <w:rtl w:val="0"/>
        </w:rPr>
        <w:t xml:space="preserve">Henry 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i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7228205" cy="310515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31875" y="2227425"/>
                          <a:ext cx="7228205" cy="3105150"/>
                          <a:chOff x="1731875" y="2227425"/>
                          <a:chExt cx="7228250" cy="3105150"/>
                        </a:xfrm>
                      </wpg:grpSpPr>
                      <wpg:grpSp>
                        <wpg:cNvGrpSpPr/>
                        <wpg:grpSpPr>
                          <a:xfrm>
                            <a:off x="1731898" y="2227425"/>
                            <a:ext cx="7228205" cy="3105150"/>
                            <a:chOff x="1769975" y="2226775"/>
                            <a:chExt cx="7228250" cy="31058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769975" y="2226775"/>
                              <a:ext cx="7228250" cy="310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69998" y="2226790"/>
                              <a:ext cx="7228205" cy="3105785"/>
                              <a:chOff x="0" y="-635"/>
                              <a:chExt cx="7228205" cy="3105785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7228200" cy="310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-635"/>
                                <a:ext cx="72282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70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7228205" cy="3105150"/>
                <wp:effectExtent b="0" l="0" r="0" t="0"/>
                <wp:wrapTopAndBottom distB="0" distT="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8205" cy="310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before="164" w:lineRule="auto"/>
        <w:ind w:left="272" w:right="531" w:firstLine="0"/>
        <w:jc w:val="center"/>
        <w:rPr>
          <w:rFonts w:ascii="Trebuchet MS" w:cs="Trebuchet MS" w:eastAsia="Trebuchet MS" w:hAnsi="Trebuchet MS"/>
          <w:color w:val="1b3b64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64" w:lineRule="auto"/>
        <w:ind w:left="272" w:right="531" w:firstLine="0"/>
        <w:jc w:val="center"/>
        <w:rPr>
          <w:rFonts w:ascii="Trebuchet MS" w:cs="Trebuchet MS" w:eastAsia="Trebuchet MS" w:hAnsi="Trebuchet MS"/>
          <w:sz w:val="51"/>
          <w:szCs w:val="51"/>
        </w:rPr>
      </w:pPr>
      <w:r w:rsidDel="00000000" w:rsidR="00000000" w:rsidRPr="00000000">
        <w:rPr>
          <w:color w:val="1b3b64"/>
          <w:sz w:val="51"/>
          <w:szCs w:val="51"/>
          <w:rtl w:val="0"/>
        </w:rPr>
        <w:t xml:space="preserve">FÖR MER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Trebuchet MS" w:cs="Trebuchet MS" w:eastAsia="Trebuchet MS" w:hAnsi="Trebuchet MS"/>
          <w:color w:val="000000"/>
          <w:sz w:val="3"/>
          <w:szCs w:val="3"/>
        </w:rPr>
        <w:sectPr>
          <w:pgSz w:h="30000" w:w="12000" w:orient="portrait"/>
          <w:pgMar w:bottom="0" w:top="80" w:left="60" w:right="260" w:header="360" w:footer="36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7237730" cy="175450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731898" y="2907510"/>
                          <a:ext cx="7228205" cy="1744980"/>
                        </a:xfrm>
                        <a:custGeom>
                          <a:rect b="b" l="l" r="r" t="t"/>
                          <a:pathLst>
                            <a:path extrusionOk="0" h="1504950" w="7228205">
                              <a:moveTo>
                                <a:pt x="0" y="0"/>
                              </a:moveTo>
                              <a:lnTo>
                                <a:pt x="0" y="1504950"/>
                              </a:lnTo>
                              <a:lnTo>
                                <a:pt x="7228205" y="1504950"/>
                              </a:lnTo>
                              <a:lnTo>
                                <a:pt x="7228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A3E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8.00000190734863" w:line="240"/>
                              <w:ind w:left="207.99999237060547" w:right="0" w:firstLine="2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1b3b64"/>
                                <w:sz w:val="28"/>
                                <w:vertAlign w:val="baseline"/>
                              </w:rPr>
                              <w:t xml:space="preserve">För mer information om hur du förbereder dig för en bedömning före intervjun och konkurrensintervjuer, kan du besöka följande länkar: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8.00000190734863" w:line="240"/>
                              <w:ind w:left="207.99999237060547" w:right="0" w:firstLine="2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https://ca.indeed.com/career-advice/interviewing/how-to-prepare-for-a-job-interview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8.00000190734863" w:line="240"/>
                              <w:ind w:left="207.99999237060547" w:right="0" w:firstLine="2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https://ca.indeed.com/career-advice/interviewing/interview-questions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8.00000190734863" w:line="240"/>
                              <w:ind w:left="207.99999237060547" w:right="0" w:firstLine="2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https://work.chron.com/nail-competitive-interview-16545.html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8.00000190734863" w:line="240"/>
                              <w:ind w:left="207.99999237060547" w:right="0" w:firstLine="207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462c1"/>
                                <w:sz w:val="28"/>
                                <w:u w:val="single"/>
                                <w:vertAlign w:val="baseline"/>
                              </w:rPr>
                              <w:t xml:space="preserve">https://www.hirevue.com/blog/hiring/assessment_overview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7237730" cy="1754505"/>
                <wp:effectExtent b="0" l="0" r="0" t="0"/>
                <wp:wrapTopAndBottom distB="0" dist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7730" cy="1754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206375</wp:posOffset>
            </wp:positionH>
            <wp:positionV relativeFrom="paragraph">
              <wp:posOffset>1839595</wp:posOffset>
            </wp:positionV>
            <wp:extent cx="1822363" cy="356330"/>
            <wp:effectExtent b="0" l="0" r="0" t="0"/>
            <wp:wrapTopAndBottom distB="0" distT="0"/>
            <wp:docPr descr="https://eacea.ec.europa.eu/sites/eacea-site/files/logosbeneficaireserasmusright_withthesupportof.jpg" id="12" name="image1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363" cy="356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spacing w:before="35" w:lineRule="auto"/>
        <w:ind w:left="11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1b3b64"/>
          <w:sz w:val="24"/>
          <w:szCs w:val="24"/>
          <w:rtl w:val="0"/>
        </w:rPr>
        <w:t xml:space="preserve">2021-1-SE01-KA220-VET-000032922</w:t>
      </w:r>
      <w:r w:rsidDel="00000000" w:rsidR="00000000" w:rsidRPr="00000000">
        <w:rPr>
          <w:rtl w:val="0"/>
        </w:rPr>
      </w:r>
    </w:p>
    <w:sectPr>
      <w:type w:val="nextPage"/>
      <w:pgSz w:h="30000" w:w="12000" w:orient="portrait"/>
      <w:pgMar w:bottom="280" w:top="1700" w:left="6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4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0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sv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8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506" w:lineRule="auto"/>
      <w:jc w:val="right"/>
    </w:pPr>
    <w:rPr>
      <w:rFonts w:ascii="Trebuchet MS" w:cs="Trebuchet MS" w:eastAsia="Trebuchet MS" w:hAnsi="Trebuchet MS"/>
      <w:sz w:val="52"/>
      <w:szCs w:val="52"/>
    </w:rPr>
  </w:style>
  <w:style w:type="paragraph" w:styleId="Normal" w:default="1">
    <w:name w:val="Normal"/>
    <w:qFormat w:val="1"/>
    <w:rPr>
      <w:lang w:eastAsia="en-US"/>
    </w:rPr>
  </w:style>
  <w:style w:type="paragraph" w:styleId="Rubrik1">
    <w:name w:val="heading 1"/>
    <w:basedOn w:val="Normal"/>
    <w:uiPriority w:val="9"/>
    <w:qFormat w:val="1"/>
    <w:pPr>
      <w:ind w:left="328"/>
      <w:outlineLvl w:val="0"/>
    </w:pPr>
    <w:rPr>
      <w:b w:val="1"/>
      <w:bCs w:val="1"/>
      <w:sz w:val="32"/>
      <w:szCs w:val="32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uiPriority w:val="10"/>
    <w:qFormat w:val="1"/>
    <w:pPr>
      <w:spacing w:line="506" w:lineRule="exact"/>
      <w:jc w:val="right"/>
    </w:pPr>
    <w:rPr>
      <w:rFonts w:ascii="Trebuchet MS" w:cs="Trebuchet MS" w:eastAsia="Trebuchet MS" w:hAnsi="Trebuchet MS"/>
      <w:sz w:val="52"/>
      <w:szCs w:val="5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xt">
    <w:name w:val="Body Text"/>
    <w:basedOn w:val="Normal"/>
    <w:uiPriority w:val="1"/>
    <w:qFormat w:val="1"/>
    <w:rPr>
      <w:sz w:val="28"/>
      <w:szCs w:val="28"/>
    </w:rPr>
  </w:style>
  <w:style w:type="paragraph" w:styleId="Liststycke">
    <w:name w:val="List Paragraph"/>
    <w:basedOn w:val="Normal"/>
    <w:uiPriority w:val="1"/>
    <w:qFormat w:val="1"/>
    <w:pPr>
      <w:spacing w:before="25"/>
      <w:ind w:left="1048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 w:val="1"/>
    <w:rsid w:val="00CD3A7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CD3A7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kc0+TPPjldUthvaEwMAlg0qqxA==">AMUW2mU9hV1wA4orQ9pj+yfzV1kRbG5x72Fokx+i5lrxx0LusMq5AsjORjJBPY2dR2LVZC6I9m0pREaYuJ5dFEIamqdTE9RfaK1PNKa+JIPDMrAIFrnFa8A=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2023-04-17T16:12:00Z</dcterms:created>
  <dc:creator>ingmarie Rohdin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2023-04-10T00:00:00Z</vt:filetime>
  </property>
  <property fmtid="{D5CDD505-2E9C-101B-9397-08002B2CF9AE}" pid="5" name="Producer">
    <vt:lpwstr>CloudConvert</vt:lpwstr>
  </property>
</Properties>
</file>