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lang w:val="en-GB"/>
        </w:rPr>
      </w:pPr>
      <w:r w:rsidRPr="003D7B79">
        <w:rPr>
          <w:noProof/>
          <w:color w:val="1B3C65"/>
          <w:sz w:val="94"/>
        </w:rPr>
        <mc:AlternateContent>
          <mc:Choice Requires="wps">
            <w:drawing>
              <wp:anchor distT="0" distB="0" distL="114300" distR="114300" simplePos="0" relativeHeight="251657215" behindDoc="0" locked="0" layoutInCell="1" allowOverlap="1" wp14:editId="4070D8BA"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v:textbo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Pr="003D7B79" w:rsidR="00901A80">
        <w:rPr>
          <w:color w:val="1B3C65"/>
          <w:sz w:val="94"/>
          <w:lang w:val="en-GB"/>
        </w:rPr>
        <w:t xml:space="preserve">  </w:t>
      </w:r>
    </w:p>
    <w:p>
      <w:pPr>
        <w:tabs>
          <w:tab w:val="left" w:pos="3119"/>
          <w:tab w:val="left" w:pos="8789"/>
        </w:tabs>
        <w:spacing w:after="0"/>
        <w:ind w:start="60"/>
        <w:rPr>
          <w:color w:val="1B3C65"/>
          <w:sz w:val="94"/>
          <w:lang w:val="en-GB"/>
        </w:rPr>
      </w:pPr>
      <w:r w:rsidRPr="003D7B79">
        <w:rPr>
          <w:noProof/>
          <w:color w:val="1B3C65"/>
          <w:sz w:val="94"/>
        </w:rPr>
        <mc:AlternateContent>
          <mc:Choice Requires="wps">
            <w:drawing>
              <wp:anchor distT="0" distB="0" distL="114300" distR="114300" simplePos="0" relativeHeight="251662336" behindDoc="0" locked="0" layoutInCell="1" allowOverlap="1" wp14:editId="09E167C2" wp14:anchorId="76CE5299">
                <wp:simplePos x="0" y="0"/>
                <wp:positionH relativeFrom="page">
                  <wp:align>right</wp:align>
                </wp:positionH>
                <wp:positionV relativeFrom="paragraph">
                  <wp:posOffset>280670</wp:posOffset>
                </wp:positionV>
                <wp:extent cx="7619365" cy="3398520"/>
                <wp:effectExtent l="0" t="0" r="635" b="0"/>
                <wp:wrapNone/>
                <wp:docPr id="19" name="Szövegdoboz 19"/>
                <wp:cNvGraphicFramePr/>
                <a:graphic xmlns:a="http://schemas.openxmlformats.org/drawingml/2006/main">
                  <a:graphicData uri="http://schemas.microsoft.com/office/word/2010/wordprocessingShape">
                    <wps:wsp>
                      <wps:cNvSpPr txBox="1"/>
                      <wps:spPr>
                        <a:xfrm>
                          <a:off x="0" y="0"/>
                          <a:ext cx="7619365" cy="339852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jc w:val="center"/>
                              <w:rPr>
                                <w:sz w:val="40"/>
                                <w:szCs w:val="40"/>
                                <w:lang w:val="en-GB"/>
                              </w:rPr>
                            </w:pPr>
                            <w:r w:rsidRPr="005B3A8F">
                              <w:rPr>
                                <w:rFonts w:ascii="Arial" w:hAnsi="Arial" w:cs="Arial"/>
                                <w:b/>
                                <w:color w:val="1B3C65"/>
                                <w:sz w:val="40"/>
                                <w:szCs w:val="40"/>
                                <w:lang w:val="en-GB"/>
                              </w:rPr>
                              <w:t xml:space="preserve">ΚΑΤΑΝΌΗΣΗ ΤΩΝ </w:t>
                            </w:r>
                            <w:r w:rsidR="004B2650">
                              <w:rPr>
                                <w:rFonts w:ascii="Arial" w:hAnsi="Arial" w:cs="Arial"/>
                                <w:b/>
                                <w:color w:val="1B3C65"/>
                                <w:sz w:val="40"/>
                                <w:szCs w:val="40"/>
                                <w:lang w:val="en-GB"/>
                              </w:rPr>
                              <w:t xml:space="preserve">ΤΡΕΧΟΥΣΏΝ </w:t>
                            </w:r>
                            <w:r w:rsidRPr="005B3A8F">
                              <w:rPr>
                                <w:rFonts w:ascii="Arial" w:hAnsi="Arial" w:cs="Arial"/>
                                <w:b/>
                                <w:color w:val="1B3C65"/>
                                <w:sz w:val="40"/>
                                <w:szCs w:val="40"/>
                                <w:lang w:val="en-GB"/>
                              </w:rPr>
                              <w:t xml:space="preserve">ΤΆΣΕΩΝ ΤΗΣ ΑΓΟΡΆΣ </w:t>
                            </w:r>
                            <w:r w:rsidR="004B2650">
                              <w:rPr>
                                <w:rFonts w:ascii="Arial" w:hAnsi="Arial" w:cs="Arial"/>
                                <w:b/>
                                <w:color w:val="1B3C65"/>
                                <w:sz w:val="40"/>
                                <w:szCs w:val="40"/>
                                <w:lang w:val="en-GB"/>
                              </w:rPr>
                              <w:t xml:space="preserve">ΕΡΓΑΣΊΑΣ</w:t>
                            </w:r>
                          </w:p>
                          <w:p xmlns:a="http://schemas.openxmlformats.org/drawingml/2006/main">
                            <w:pPr>
                              <w:spacing w:after="0" w:line="240" w:lineRule="auto"/>
                              <w:ind w:end="128"/>
                              <w:jc w:val="center"/>
                              <w:rPr>
                                <w:rFonts w:ascii="Arial" w:hAnsi="Arial" w:cs="Arial"/>
                                <w:b/>
                                <w:color w:val="C00000"/>
                                <w:sz w:val="56"/>
                                <w:szCs w:val="56"/>
                                <w:lang w:val="en-GB"/>
                              </w:rPr>
                            </w:pPr>
                            <w:r w:rsidRPr="005B3A8F">
                              <w:rPr>
                                <w:rFonts w:ascii="Arial" w:hAnsi="Arial" w:cs="Arial"/>
                                <w:b/>
                                <w:color w:val="C00000"/>
                                <w:sz w:val="56"/>
                                <w:szCs w:val="56"/>
                                <w:lang w:val="en-GB"/>
                              </w:rPr>
                              <w:t xml:space="preserve">ΑΣΚΉΣΕΙΣ ΑΥΤΟΑΝΑΣΤΟΧΑΣΜΟΎ</w:t>
                            </w:r>
                          </w:p>
                          <w:p w:rsidRPr="00C640CE" w:rsidR="00F43F96" w:rsidP="00EF1EF3" w:rsidRDefault="00F43F96" w14:paraId="37FAA53B" w14:textId="77777777">
                            <w:pPr>
                              <w:spacing w:after="0" w:line="240" w:lineRule="auto"/>
                              <w:ind w:end="128"/>
                              <w:jc w:val="center"/>
                              <w:rPr>
                                <w:rFonts w:ascii="Montserrat ExtraBold" w:hAnsi="Montserrat ExtraBold" w:cs="Arial"/>
                                <w:b/>
                                <w:color w:val="C00000"/>
                                <w:sz w:val="60"/>
                                <w:szCs w:val="60"/>
                                <w:lang w:val="en-GB"/>
                              </w:rPr>
                            </w:pPr>
                          </w:p>
                          <w:p xmlns:a="http://schemas.openxmlformats.org/drawingml/2006/main">
                            <w:pPr>
                              <w:jc w:val="center"/>
                              <w:rPr>
                                <w:rFonts w:ascii="Arial" w:hAnsi="Arial" w:cs="Arial"/>
                                <w:bCs/>
                                <w:color w:val="000000" w:themeColor="text1"/>
                                <w:sz w:val="28"/>
                                <w:szCs w:val="28"/>
                                <w:lang w:val="en-GB"/>
                              </w:rPr>
                            </w:pPr>
                            <w:r w:rsidRPr="004B2650">
                              <w:rPr>
                                <w:rFonts w:ascii="Arial" w:hAnsi="Arial" w:eastAsia="Times New Roman" w:cs="Arial"/>
                                <w:color w:val="000000" w:themeColor="text1"/>
                                <w:sz w:val="28"/>
                                <w:szCs w:val="28"/>
                              </w:rPr>
                              <w:t xml:space="preserve">Η κατανόηση των </w:t>
                            </w:r>
                            <w:r w:rsidRPr="004B2650">
                              <w:rPr>
                                <w:rFonts w:ascii="Arial" w:hAnsi="Arial" w:eastAsia="Times New Roman" w:cs="Arial"/>
                                <w:color w:val="000000" w:themeColor="text1"/>
                                <w:sz w:val="28"/>
                                <w:szCs w:val="28"/>
                              </w:rPr>
                              <w:t xml:space="preserve">τάσεων της αγοράς εργασίας είναι σημαντική, καθώς επηρεάζει ζωτικούς τομείς της ανθρώπινης ζωής, από τον οικονομικό και τον κοινωνικό μέχρι την ευημερία μας. Οι </w:t>
                            </w:r>
                            <w:r w:rsidRPr="004B2650">
                              <w:rPr>
                                <w:rFonts w:ascii="Arial" w:hAnsi="Arial" w:eastAsia="Times New Roman" w:cs="Arial"/>
                                <w:color w:val="000000" w:themeColor="text1"/>
                                <w:sz w:val="28"/>
                                <w:szCs w:val="28"/>
                              </w:rPr>
                              <w:t xml:space="preserve">πληροφορίες σχετικά με την </w:t>
                            </w:r>
                            <w:r w:rsidRPr="004B2650">
                              <w:rPr>
                                <w:rFonts w:ascii="Arial" w:hAnsi="Arial" w:eastAsia="Times New Roman" w:cs="Arial"/>
                                <w:color w:val="000000" w:themeColor="text1"/>
                                <w:sz w:val="28"/>
                                <w:szCs w:val="28"/>
                              </w:rPr>
                              <w:t xml:space="preserve">αγορά </w:t>
                            </w:r>
                            <w:r w:rsidRPr="004B2650">
                              <w:rPr>
                                <w:rFonts w:ascii="Arial" w:hAnsi="Arial" w:eastAsia="Times New Roman" w:cs="Arial"/>
                                <w:color w:val="000000" w:themeColor="text1"/>
                                <w:sz w:val="28"/>
                                <w:szCs w:val="28"/>
                              </w:rPr>
                              <w:t xml:space="preserve">εργασίας </w:t>
                            </w:r>
                            <w:r w:rsidRPr="004B2650">
                              <w:rPr>
                                <w:rFonts w:ascii="Arial" w:hAnsi="Arial" w:eastAsia="Times New Roman" w:cs="Arial"/>
                                <w:color w:val="000000" w:themeColor="text1"/>
                                <w:sz w:val="28"/>
                                <w:szCs w:val="28"/>
                              </w:rPr>
                              <w:t xml:space="preserve">και τις τάσεις της είναι κρίσιμες για τη λήψη </w:t>
                            </w:r>
                            <w:r w:rsidRPr="004B2650">
                              <w:rPr>
                                <w:rFonts w:ascii="Arial" w:hAnsi="Arial" w:cs="Arial"/>
                                <w:color w:val="000000" w:themeColor="text1"/>
                                <w:sz w:val="28"/>
                                <w:szCs w:val="28"/>
                              </w:rPr>
                              <w:t xml:space="preserve">στρατηγικών και τακτικών αποφάσεων που θα κάνουν τεράστια διαφορά στη ζωή των ανθρώπων ενός οργανισμού και της κοινωνίας.</w:t>
                            </w:r>
                          </w:p>
                          <w:p w:rsidRPr="004B2650" w:rsidR="005B3A8F" w:rsidP="00EF1EF3" w:rsidRDefault="005B3A8F" w14:paraId="75FB9A36" w14:textId="77777777">
                            <w:pPr>
                              <w:jc w:val="center"/>
                              <w:rPr>
                                <w:rFonts w:ascii="Arial" w:hAnsi="Arial" w:cs="Arial"/>
                                <w:bCs/>
                                <w:color w:val="auto"/>
                                <w:sz w:val="28"/>
                                <w:szCs w:val="28"/>
                                <w:lang w:val="en-GB"/>
                              </w:rPr>
                            </w:pPr>
                          </w:p>
                          <w:p xmlns:a="http://schemas.openxmlformats.org/drawingml/2006/main">
                            <w:pPr>
                              <w:jc w:val="center"/>
                              <w:rPr>
                                <w:rFonts w:ascii="Arial" w:hAnsi="Arial" w:cs="Arial"/>
                                <w:bCs/>
                                <w:color w:val="auto"/>
                                <w:sz w:val="28"/>
                                <w:szCs w:val="28"/>
                                <w:lang w:val="en-GB"/>
                              </w:rPr>
                            </w:pPr>
                            <w:r w:rsidRPr="004B2650">
                              <w:rPr>
                                <w:rFonts w:ascii="Arial" w:hAnsi="Arial" w:cs="Arial"/>
                                <w:bCs/>
                                <w:color w:val="auto"/>
                                <w:sz w:val="28"/>
                                <w:szCs w:val="28"/>
                                <w:lang w:val="en-GB"/>
                              </w:rPr>
                              <w:t xml:space="preserve">Η </w:t>
                            </w:r>
                            <w:r w:rsidRPr="004B2650" w:rsidR="005B3A8F">
                              <w:rPr>
                                <w:rFonts w:ascii="Arial" w:hAnsi="Arial" w:cs="Arial"/>
                                <w:bCs/>
                                <w:color w:val="auto"/>
                                <w:sz w:val="28"/>
                                <w:szCs w:val="28"/>
                                <w:lang w:val="en-GB"/>
                              </w:rPr>
                              <w:t xml:space="preserve">τρέχουσα κατανόηση της αγοράς εργασίας </w:t>
                            </w:r>
                            <w:r w:rsidRPr="004B2650" w:rsidR="00C640CE">
                              <w:rPr>
                                <w:rFonts w:ascii="Arial" w:hAnsi="Arial" w:cs="Arial"/>
                                <w:bCs/>
                                <w:color w:val="auto"/>
                                <w:sz w:val="28"/>
                                <w:szCs w:val="28"/>
                                <w:lang w:val="en-GB"/>
                              </w:rPr>
                              <w:t xml:space="preserve">μπορεί να δείξει </w:t>
                            </w:r>
                            <w:r w:rsidRPr="004B2650" w:rsidR="005B3A8F">
                              <w:rPr>
                                <w:rFonts w:ascii="Arial" w:hAnsi="Arial" w:cs="Arial"/>
                                <w:bCs/>
                                <w:color w:val="auto"/>
                                <w:sz w:val="28"/>
                                <w:szCs w:val="28"/>
                                <w:lang w:val="en-GB"/>
                              </w:rPr>
                              <w:t xml:space="preserve">πόσο καλά μπορείτε να ορίσετε, να κατανοήσετε το εν λόγω θέμα και πόσο αποτελεσματικά μπορείτε να το κάνετε</w:t>
                            </w:r>
                            <w:r w:rsidRPr="004B2650" w:rsidR="00C640CE">
                              <w:rPr>
                                <w:rFonts w:ascii="Arial" w:hAnsi="Arial" w:cs="Arial"/>
                                <w:bCs/>
                                <w:color w:val="auto"/>
                                <w:sz w:val="28"/>
                                <w:szCs w:val="28"/>
                                <w:lang w:val="en-GB"/>
                              </w:rPr>
                              <w:t xml:space="preserve">. </w:t>
                            </w:r>
                          </w:p>
                          <w:p w:rsidRPr="00C640CE" w:rsidR="00C926DC" w:rsidP="00AB06B4" w:rsidRDefault="00C926DC" w14:paraId="47FEDF66" w14:textId="77777777">
                            <w:pPr>
                              <w:spacing w:after="0" w:line="240" w:lineRule="auto"/>
                              <w:rPr>
                                <w:rFonts w:ascii="Arial" w:hAnsi="Arial" w:cs="Arial"/>
                                <w:b/>
                                <w:color w:val="002060"/>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19" style="position:absolute;left:0;text-align:left;margin-left:548.75pt;margin-top:22.1pt;width:599.95pt;height:267.6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" w14:anchorId="76CE5299">
                <v:textbox>
                  <w:txbxContent>
                    <w:p>
                      <w:pPr>
                        <w:jc w:val="center"/>
                        <w:rPr>
                          <w:sz w:val="40"/>
                          <w:szCs w:val="40"/>
                          <w:lang w:val="en-GB"/>
                        </w:rPr>
                      </w:pPr>
                      <w:r w:rsidRPr="005B3A8F">
                        <w:rPr>
                          <w:rFonts w:ascii="Arial" w:hAnsi="Arial" w:cs="Arial"/>
                          <w:b/>
                          <w:color w:val="1B3C65"/>
                          <w:sz w:val="40"/>
                          <w:szCs w:val="40"/>
                          <w:lang w:val="en-GB"/>
                        </w:rPr>
                        <w:t xml:space="preserve">ΚΑΤΑΝΌΗΣΗ ΤΩΝ </w:t>
                      </w:r>
                      <w:r w:rsidR="004B2650">
                        <w:rPr>
                          <w:rFonts w:ascii="Arial" w:hAnsi="Arial" w:cs="Arial"/>
                          <w:b/>
                          <w:color w:val="1B3C65"/>
                          <w:sz w:val="40"/>
                          <w:szCs w:val="40"/>
                          <w:lang w:val="en-GB"/>
                        </w:rPr>
                        <w:t xml:space="preserve">ΤΡΕΧΟΥΣΏΝ </w:t>
                      </w:r>
                      <w:r w:rsidRPr="005B3A8F">
                        <w:rPr>
                          <w:rFonts w:ascii="Arial" w:hAnsi="Arial" w:cs="Arial"/>
                          <w:b/>
                          <w:color w:val="1B3C65"/>
                          <w:sz w:val="40"/>
                          <w:szCs w:val="40"/>
                          <w:lang w:val="en-GB"/>
                        </w:rPr>
                        <w:t xml:space="preserve">ΤΆΣΕΩΝ ΤΗΣ ΑΓΟΡΆΣ </w:t>
                      </w:r>
                      <w:r w:rsidR="004B2650">
                        <w:rPr>
                          <w:rFonts w:ascii="Arial" w:hAnsi="Arial" w:cs="Arial"/>
                          <w:b/>
                          <w:color w:val="1B3C65"/>
                          <w:sz w:val="40"/>
                          <w:szCs w:val="40"/>
                          <w:lang w:val="en-GB"/>
                        </w:rPr>
                        <w:t xml:space="preserve">ΕΡΓΑΣΊΑΣ</w:t>
                      </w:r>
                    </w:p>
                    <w:p>
                      <w:pPr>
                        <w:spacing w:after="0" w:line="240" w:lineRule="auto"/>
                        <w:ind w:end="128"/>
                        <w:jc w:val="center"/>
                        <w:rPr>
                          <w:rFonts w:ascii="Arial" w:hAnsi="Arial" w:cs="Arial"/>
                          <w:b/>
                          <w:color w:val="C00000"/>
                          <w:sz w:val="56"/>
                          <w:szCs w:val="56"/>
                          <w:lang w:val="en-GB"/>
                        </w:rPr>
                      </w:pPr>
                      <w:r w:rsidRPr="005B3A8F">
                        <w:rPr>
                          <w:rFonts w:ascii="Arial" w:hAnsi="Arial" w:cs="Arial"/>
                          <w:b/>
                          <w:color w:val="C00000"/>
                          <w:sz w:val="56"/>
                          <w:szCs w:val="56"/>
                          <w:lang w:val="en-GB"/>
                        </w:rPr>
                        <w:t xml:space="preserve">ΑΣΚΉΣΕΙΣ ΑΥΤΟΑΝΑΣΤΟΧΑΣΜΟΎ</w:t>
                      </w:r>
                    </w:p>
                    <w:p w:rsidRPr="00C640CE" w:rsidR="00F43F96" w:rsidP="00EF1EF3" w:rsidRDefault="00F43F96" w14:paraId="37FAA53B" w14:textId="77777777">
                      <w:pPr>
                        <w:spacing w:after="0" w:line="240" w:lineRule="auto"/>
                        <w:ind w:end="128"/>
                        <w:jc w:val="center"/>
                        <w:rPr>
                          <w:rFonts w:ascii="Montserrat ExtraBold" w:hAnsi="Montserrat ExtraBold" w:cs="Arial"/>
                          <w:b/>
                          <w:color w:val="C00000"/>
                          <w:sz w:val="60"/>
                          <w:szCs w:val="60"/>
                          <w:lang w:val="en-GB"/>
                        </w:rPr>
                      </w:pPr>
                    </w:p>
                    <w:p>
                      <w:pPr>
                        <w:jc w:val="center"/>
                        <w:rPr>
                          <w:rFonts w:ascii="Arial" w:hAnsi="Arial" w:cs="Arial"/>
                          <w:bCs/>
                          <w:color w:val="000000" w:themeColor="text1"/>
                          <w:sz w:val="28"/>
                          <w:szCs w:val="28"/>
                          <w:lang w:val="en-GB"/>
                        </w:rPr>
                      </w:pPr>
                      <w:r w:rsidRPr="004B2650">
                        <w:rPr>
                          <w:rFonts w:ascii="Arial" w:hAnsi="Arial" w:eastAsia="Times New Roman" w:cs="Arial"/>
                          <w:color w:val="000000" w:themeColor="text1"/>
                          <w:sz w:val="28"/>
                          <w:szCs w:val="28"/>
                        </w:rPr>
                        <w:t xml:space="preserve">Η κατανόηση των </w:t>
                      </w:r>
                      <w:r w:rsidRPr="004B2650">
                        <w:rPr>
                          <w:rFonts w:ascii="Arial" w:hAnsi="Arial" w:eastAsia="Times New Roman" w:cs="Arial"/>
                          <w:color w:val="000000" w:themeColor="text1"/>
                          <w:sz w:val="28"/>
                          <w:szCs w:val="28"/>
                        </w:rPr>
                        <w:t xml:space="preserve">τάσεων της αγοράς εργασίας είναι σημαντική, καθώς επηρεάζει ζωτικούς τομείς της ανθρώπινης ζωής, από τον οικονομικό και τον κοινωνικό μέχρι την ευημερία μας. Οι </w:t>
                      </w:r>
                      <w:r w:rsidRPr="004B2650">
                        <w:rPr>
                          <w:rFonts w:ascii="Arial" w:hAnsi="Arial" w:eastAsia="Times New Roman" w:cs="Arial"/>
                          <w:color w:val="000000" w:themeColor="text1"/>
                          <w:sz w:val="28"/>
                          <w:szCs w:val="28"/>
                        </w:rPr>
                        <w:t xml:space="preserve">πληροφορίες σχετικά με την </w:t>
                      </w:r>
                      <w:r w:rsidRPr="004B2650">
                        <w:rPr>
                          <w:rFonts w:ascii="Arial" w:hAnsi="Arial" w:eastAsia="Times New Roman" w:cs="Arial"/>
                          <w:color w:val="000000" w:themeColor="text1"/>
                          <w:sz w:val="28"/>
                          <w:szCs w:val="28"/>
                        </w:rPr>
                        <w:t xml:space="preserve">αγορά </w:t>
                      </w:r>
                      <w:r w:rsidRPr="004B2650">
                        <w:rPr>
                          <w:rFonts w:ascii="Arial" w:hAnsi="Arial" w:eastAsia="Times New Roman" w:cs="Arial"/>
                          <w:color w:val="000000" w:themeColor="text1"/>
                          <w:sz w:val="28"/>
                          <w:szCs w:val="28"/>
                        </w:rPr>
                        <w:t xml:space="preserve">εργασίας </w:t>
                      </w:r>
                      <w:r w:rsidRPr="004B2650">
                        <w:rPr>
                          <w:rFonts w:ascii="Arial" w:hAnsi="Arial" w:eastAsia="Times New Roman" w:cs="Arial"/>
                          <w:color w:val="000000" w:themeColor="text1"/>
                          <w:sz w:val="28"/>
                          <w:szCs w:val="28"/>
                        </w:rPr>
                        <w:t xml:space="preserve">και τις τάσεις της είναι κρίσιμες για τη λήψη </w:t>
                      </w:r>
                      <w:r w:rsidRPr="004B2650">
                        <w:rPr>
                          <w:rFonts w:ascii="Arial" w:hAnsi="Arial" w:cs="Arial"/>
                          <w:color w:val="000000" w:themeColor="text1"/>
                          <w:sz w:val="28"/>
                          <w:szCs w:val="28"/>
                        </w:rPr>
                        <w:t xml:space="preserve">στρατηγικών και τακτικών αποφάσεων που θα κάνουν τεράστια διαφορά στη ζωή των ανθρώπων ενός οργανισμού και της κοινωνίας.</w:t>
                      </w:r>
                    </w:p>
                    <w:p w:rsidRPr="004B2650" w:rsidR="005B3A8F" w:rsidP="00EF1EF3" w:rsidRDefault="005B3A8F" w14:paraId="75FB9A36" w14:textId="77777777">
                      <w:pPr>
                        <w:jc w:val="center"/>
                        <w:rPr>
                          <w:rFonts w:ascii="Arial" w:hAnsi="Arial" w:cs="Arial"/>
                          <w:bCs/>
                          <w:color w:val="auto"/>
                          <w:sz w:val="28"/>
                          <w:szCs w:val="28"/>
                          <w:lang w:val="en-GB"/>
                        </w:rPr>
                      </w:pPr>
                    </w:p>
                    <w:p>
                      <w:pPr>
                        <w:jc w:val="center"/>
                        <w:rPr>
                          <w:rFonts w:ascii="Arial" w:hAnsi="Arial" w:cs="Arial"/>
                          <w:bCs/>
                          <w:color w:val="auto"/>
                          <w:sz w:val="28"/>
                          <w:szCs w:val="28"/>
                          <w:lang w:val="en-GB"/>
                        </w:rPr>
                      </w:pPr>
                      <w:r w:rsidRPr="004B2650">
                        <w:rPr>
                          <w:rFonts w:ascii="Arial" w:hAnsi="Arial" w:cs="Arial"/>
                          <w:bCs/>
                          <w:color w:val="auto"/>
                          <w:sz w:val="28"/>
                          <w:szCs w:val="28"/>
                          <w:lang w:val="en-GB"/>
                        </w:rPr>
                        <w:t xml:space="preserve">Η </w:t>
                      </w:r>
                      <w:r w:rsidRPr="004B2650" w:rsidR="005B3A8F">
                        <w:rPr>
                          <w:rFonts w:ascii="Arial" w:hAnsi="Arial" w:cs="Arial"/>
                          <w:bCs/>
                          <w:color w:val="auto"/>
                          <w:sz w:val="28"/>
                          <w:szCs w:val="28"/>
                          <w:lang w:val="en-GB"/>
                        </w:rPr>
                        <w:t xml:space="preserve">τρέχουσα κατανόηση της αγοράς εργασίας </w:t>
                      </w:r>
                      <w:r w:rsidRPr="004B2650" w:rsidR="00C640CE">
                        <w:rPr>
                          <w:rFonts w:ascii="Arial" w:hAnsi="Arial" w:cs="Arial"/>
                          <w:bCs/>
                          <w:color w:val="auto"/>
                          <w:sz w:val="28"/>
                          <w:szCs w:val="28"/>
                          <w:lang w:val="en-GB"/>
                        </w:rPr>
                        <w:t xml:space="preserve">μπορεί να δείξει </w:t>
                      </w:r>
                      <w:r w:rsidRPr="004B2650" w:rsidR="005B3A8F">
                        <w:rPr>
                          <w:rFonts w:ascii="Arial" w:hAnsi="Arial" w:cs="Arial"/>
                          <w:bCs/>
                          <w:color w:val="auto"/>
                          <w:sz w:val="28"/>
                          <w:szCs w:val="28"/>
                          <w:lang w:val="en-GB"/>
                        </w:rPr>
                        <w:t xml:space="preserve">πόσο καλά μπορείτε να ορίσετε, να κατανοήσετε το εν λόγω θέμα και πόσο αποτελεσματικά μπορείτε να το κάνετε</w:t>
                      </w:r>
                      <w:r w:rsidRPr="004B2650" w:rsidR="00C640CE">
                        <w:rPr>
                          <w:rFonts w:ascii="Arial" w:hAnsi="Arial" w:cs="Arial"/>
                          <w:bCs/>
                          <w:color w:val="auto"/>
                          <w:sz w:val="28"/>
                          <w:szCs w:val="28"/>
                          <w:lang w:val="en-GB"/>
                        </w:rPr>
                        <w:t xml:space="preserve">. </w:t>
                      </w:r>
                    </w:p>
                    <w:p w:rsidRPr="00C640CE" w:rsidR="00C926DC" w:rsidP="00AB06B4" w:rsidRDefault="00C926DC" w14:paraId="47FEDF66" w14:textId="77777777">
                      <w:pPr>
                        <w:spacing w:after="0" w:line="240" w:lineRule="auto"/>
                        <w:rPr>
                          <w:rFonts w:ascii="Arial" w:hAnsi="Arial" w:cs="Arial"/>
                          <w:b/>
                          <w:color w:val="002060"/>
                          <w:sz w:val="20"/>
                          <w:szCs w:val="20"/>
                          <w:lang w:val="en-GB"/>
                        </w:rPr>
                      </w:pPr>
                    </w:p>
                  </w:txbxContent>
                </v:textbox>
                <w10:wrap anchorx="page"/>
              </v:shape>
            </w:pict>
          </mc:Fallback>
        </mc:AlternateContent>
      </w:r>
    </w:p>
    <w:p w:rsidRPr="003D7B79" w:rsidR="00B63B5B" w:rsidP="00442E80" w:rsidRDefault="00B63B5B" w14:paraId="3600B854" w14:textId="7F2AF53E">
      <w:pPr>
        <w:tabs>
          <w:tab w:val="left" w:pos="3119"/>
          <w:tab w:val="left" w:pos="8789"/>
        </w:tabs>
        <w:spacing w:after="0"/>
        <w:ind w:start="60"/>
        <w:rPr>
          <w:color w:val="1B3C65"/>
          <w:sz w:val="94"/>
          <w:lang w:val="en-GB"/>
        </w:rPr>
      </w:pPr>
    </w:p>
    <w:p w:rsidRPr="003D7B79" w:rsidR="00442E80" w:rsidP="00442E80" w:rsidRDefault="00442E80" w14:paraId="65A7A0FC" w14:textId="4BB7F39D">
      <w:pPr>
        <w:tabs>
          <w:tab w:val="left" w:pos="3119"/>
          <w:tab w:val="left" w:pos="8789"/>
        </w:tabs>
        <w:spacing w:after="0"/>
        <w:ind w:start="60"/>
        <w:rPr>
          <w:color w:val="1B3C65"/>
          <w:sz w:val="94"/>
          <w:lang w:val="en-GB"/>
        </w:rPr>
      </w:pPr>
    </w:p>
    <w:p w:rsidRPr="003D7B79" w:rsidR="00AA1FF0" w:rsidP="00B63B5B" w:rsidRDefault="00901A80" w14:paraId="50AAED7F" w14:textId="568CBF53">
      <w:pPr>
        <w:tabs>
          <w:tab w:val="left" w:pos="3119"/>
          <w:tab w:val="left" w:pos="8789"/>
        </w:tabs>
        <w:spacing w:after="0"/>
        <w:rPr>
          <w:lang w:val="en-GB"/>
        </w:rPr>
      </w:pPr>
      <w:r w:rsidRPr="003D7B79">
        <w:rPr>
          <w:color w:val="1B3C65"/>
          <w:sz w:val="94"/>
          <w:lang w:val="en-GB"/>
        </w:rPr>
        <w:t xml:space="preserve"> </w:t>
      </w:r>
      <w:r w:rsidRPr="003D7B79" w:rsidR="00442E80">
        <w:rPr>
          <w:color w:val="1B3C65"/>
          <w:sz w:val="94"/>
          <w:lang w:val="en-GB"/>
        </w:rPr>
        <w:tab/>
      </w:r>
    </w:p>
    <w:p w:rsidRPr="003D7B79" w:rsidR="00AA1FF0" w:rsidP="00B63B5B" w:rsidRDefault="00AA1FF0" w14:paraId="53D57EB4" w14:textId="107AC75E">
      <w:pPr>
        <w:tabs>
          <w:tab w:val="left" w:pos="3119"/>
          <w:tab w:val="left" w:pos="8789"/>
        </w:tabs>
        <w:spacing w:after="0" w:line="216" w:lineRule="auto"/>
        <w:ind w:start="55" w:end="3974" w:hanging="10"/>
        <w:rPr>
          <w:lang w:val="en-GB"/>
        </w:rPr>
      </w:pPr>
    </w:p>
    <w:p>
      <w:pPr>
        <w:pStyle w:val="Heading1"/>
        <w:tabs>
          <w:tab w:val="left" w:pos="3119"/>
          <w:tab w:val="left" w:pos="8789"/>
        </w:tabs>
        <w:jc w:val="right"/>
        <w:rPr>
          <w:rFonts w:ascii="Montserrat ExtraBold" w:hAnsi="Montserrat ExtraBold"/>
          <w:sz w:val="52"/>
          <w:lang w:val="en-GB"/>
        </w:rPr>
      </w:pPr>
      <w:r w:rsidRPr="003D7B79">
        <w:rPr>
          <w:rFonts w:ascii="Montserrat ExtraBold" w:hAnsi="Montserrat ExtraBold"/>
          <w:sz w:val="24"/>
          <w:lang w:val="en-GB"/>
        </w:rPr>
        <w:br/>
      </w:r>
      <w:r w:rsidRPr="003D7B79" w:rsidR="00901A80">
        <w:rPr>
          <w:rFonts w:ascii="Montserrat ExtraBold" w:hAnsi="Montserrat ExtraBold"/>
          <w:sz w:val="52"/>
          <w:lang w:val="en-GB"/>
        </w:rPr>
        <w:t xml:space="preserve">FACTS</w:t>
      </w:r>
    </w:p>
    <w:p w:rsidRPr="003D7B79" w:rsidR="00CF4B3F" w:rsidP="00CF4B3F" w:rsidRDefault="00CF4B3F" w14:paraId="4D391632" w14:textId="4610904D">
      <w:pPr>
        <w:spacing w:after="0" w:line="216" w:lineRule="auto"/>
        <w:ind w:start="3402" w:end="-62" w:hanging="10"/>
        <w:jc w:val="right"/>
        <w:rPr>
          <w:rFonts w:ascii="Montserrat Light" w:hAnsi="Montserrat Light"/>
          <w:color w:val="1B3C65"/>
          <w:sz w:val="36"/>
          <w:lang w:val="en-GB"/>
        </w:rPr>
      </w:pPr>
    </w:p>
    <w:p w:rsidRPr="003D7B79" w:rsidR="00F250FD" w:rsidP="00CF4B3F" w:rsidRDefault="00F250FD" w14:paraId="58506815" w14:textId="241AF32B">
      <w:pPr>
        <w:spacing w:after="0" w:line="216" w:lineRule="auto"/>
        <w:ind w:start="3402" w:end="-62" w:hanging="10"/>
        <w:jc w:val="right"/>
        <w:rPr>
          <w:rFonts w:ascii="Montserrat Light" w:hAnsi="Montserrat Light"/>
          <w:color w:val="1B3C65"/>
          <w:sz w:val="36"/>
          <w:lang w:val="en-GB"/>
        </w:rPr>
      </w:pPr>
    </w:p>
    <w:p w:rsidRPr="003D7B79" w:rsidR="004D569F" w:rsidP="004D569F" w:rsidRDefault="004D569F" w14:paraId="488CF738" w14:textId="77777777">
      <w:pPr>
        <w:pStyle w:val="Heading1"/>
        <w:spacing w:line="240" w:lineRule="auto"/>
        <w:ind w:start="720"/>
        <w:rPr>
          <w:rFonts w:ascii="Arial" w:hAnsi="Arial" w:cs="Arial"/>
          <w:color w:val="7030A0"/>
          <w:sz w:val="32"/>
          <w:szCs w:val="32"/>
          <w:lang w:val="en-GB"/>
        </w:rPr>
      </w:pPr>
    </w:p>
    <w:p>
      <w:pPr>
        <w:pStyle w:val="Heading1"/>
        <w:spacing w:line="240" w:lineRule="auto"/>
        <w:ind w:start="720"/>
        <w:jc w:val="center"/>
        <w:rPr>
          <w:rFonts w:ascii="Arial" w:hAnsi="Arial" w:cs="Arial"/>
          <w:color w:val="7030A0"/>
          <w:sz w:val="32"/>
          <w:szCs w:val="32"/>
          <w:lang w:val="en-GB"/>
        </w:rPr>
      </w:pPr>
      <w:r w:rsidRPr="003D7B79">
        <w:rPr>
          <w:rFonts w:ascii="Arial" w:hAnsi="Arial" w:cs="Arial"/>
          <w:color w:val="7030A0"/>
          <w:sz w:val="32"/>
          <w:szCs w:val="32"/>
          <w:lang w:val="en-GB"/>
        </w:rPr>
        <w:t xml:space="preserve">Η αυτοκριτική είναι πολύ σημαντική </w:t>
      </w:r>
      <w:r w:rsidRPr="003D7B79" w:rsidR="00AF24A1">
        <w:rPr>
          <w:rFonts w:ascii="Arial" w:hAnsi="Arial" w:cs="Arial"/>
          <w:color w:val="7030A0"/>
          <w:sz w:val="32"/>
          <w:szCs w:val="32"/>
          <w:lang w:val="en-GB"/>
        </w:rPr>
        <w:t xml:space="preserve">για την </w:t>
      </w:r>
      <w:r w:rsidR="004B2650">
        <w:rPr>
          <w:rFonts w:ascii="Arial" w:hAnsi="Arial" w:cs="Arial"/>
          <w:color w:val="7030A0"/>
          <w:sz w:val="32"/>
          <w:szCs w:val="32"/>
          <w:lang w:val="en-GB"/>
        </w:rPr>
        <w:t xml:space="preserve">κατανόηση</w:t>
      </w:r>
    </w:p>
    <w:p>
      <w:pPr>
        <w:pStyle w:val="Heading1"/>
        <w:spacing w:line="240" w:lineRule="auto"/>
        <w:ind w:start="720"/>
        <w:jc w:val="center"/>
        <w:rPr>
          <w:rFonts w:ascii="Arial" w:hAnsi="Arial" w:cs="Arial"/>
          <w:color w:val="7030A0"/>
          <w:sz w:val="32"/>
          <w:szCs w:val="32"/>
          <w:lang w:val="en-GB"/>
        </w:rPr>
      </w:pPr>
      <w:r>
        <w:rPr>
          <w:rFonts w:ascii="Arial" w:hAnsi="Arial" w:cs="Arial"/>
          <w:color w:val="7030A0"/>
          <w:sz w:val="32"/>
          <w:szCs w:val="32"/>
          <w:lang w:val="en-GB"/>
        </w:rPr>
        <w:t xml:space="preserve">τρέχουσες </w:t>
      </w:r>
      <w:r>
        <w:rPr>
          <w:rFonts w:ascii="Arial" w:hAnsi="Arial" w:cs="Arial"/>
          <w:color w:val="7030A0"/>
          <w:sz w:val="32"/>
          <w:szCs w:val="32"/>
          <w:lang w:val="en-GB"/>
        </w:rPr>
        <w:t xml:space="preserve">τάσεις της αγοράς εργασίας</w:t>
      </w:r>
    </w:p>
    <w:p w:rsidRPr="00AC55ED" w:rsidR="00AC55ED" w:rsidP="00AC55ED" w:rsidRDefault="00AC55ED" w14:paraId="12219FF3" w14:textId="77777777">
      <w:pPr>
        <w:rPr>
          <w:lang w:val="en-GB"/>
        </w:rPr>
      </w:pPr>
    </w:p>
    <w:p w:rsidR="005B3A8F" w:rsidP="005B3A8F" w:rsidRDefault="005B3A8F" w14:paraId="6CE66568" w14:textId="77777777">
      <w:pPr>
        <w:rPr>
          <w:lang w:val="en-GB"/>
        </w:rPr>
      </w:pPr>
    </w:p>
    <w:p>
      <w:pPr>
        <w:pStyle w:val="ListParagraph"/>
        <w:numPr>
          <w:ilvl w:val="0"/>
          <w:numId w:val="15"/>
        </w:numPr>
        <w:spacing w:after="0" w:line="240" w:lineRule="auto"/>
        <w:jc w:val="both"/>
        <w:rPr>
          <w:rFonts w:ascii="Arial" w:hAnsi="Arial" w:cs="Arial"/>
          <w:color w:val="002060"/>
          <w:sz w:val="28"/>
          <w:szCs w:val="28"/>
          <w:lang w:val="en-GB"/>
        </w:rPr>
      </w:pPr>
      <w:r w:rsidRPr="005B3A8F">
        <w:rPr>
          <w:rFonts w:ascii="Arial" w:hAnsi="Arial" w:cs="Arial"/>
          <w:color w:val="002060"/>
          <w:sz w:val="28"/>
          <w:szCs w:val="28"/>
          <w:lang w:val="en-GB"/>
        </w:rPr>
        <w:t xml:space="preserve">Βρείτε τη δήλωση που δεν δείχνει όφελος στην κατανόηση των τρεχουσών τάσεων της αγοράς εργασίας</w:t>
      </w:r>
      <w:r>
        <w:rPr>
          <w:rFonts w:ascii="Arial" w:hAnsi="Arial" w:cs="Arial"/>
          <w:color w:val="002060"/>
          <w:sz w:val="28"/>
          <w:szCs w:val="28"/>
          <w:lang w:val="en-GB"/>
        </w:rPr>
        <w:t xml:space="preserve">.</w:t>
      </w:r>
    </w:p>
    <w:p w:rsidRPr="003D7B79" w:rsidR="005B3A8F" w:rsidP="005B3A8F" w:rsidRDefault="005B3A8F" w14:paraId="775DAE49" w14:textId="77777777">
      <w:pPr>
        <w:pStyle w:val="ListParagraph"/>
        <w:spacing w:after="0" w:line="240" w:lineRule="auto"/>
        <w:ind w:start="2062"/>
        <w:jc w:val="both"/>
        <w:rPr>
          <w:rFonts w:ascii="Arial" w:hAnsi="Arial" w:cs="Arial"/>
          <w:color w:val="002060"/>
          <w:sz w:val="28"/>
          <w:szCs w:val="28"/>
          <w:lang w:val="en-GB"/>
        </w:rPr>
      </w:pPr>
    </w:p>
    <w:tbl>
      <w:tblPr>
        <w:tblStyle w:val="TableGrid"/>
        <w:tblW w:w="0" w:type="auto"/>
        <w:tblInd w:w="562" w:type="dxa"/>
        <w:tblLook w:val="04a0"/>
      </w:tblPr>
      <w:tblGrid>
        <w:gridCol w:w="10773"/>
      </w:tblGrid>
      <w:tr w:rsidRPr="003D7B79" w:rsidR="005B3A8F" w:rsidTr="005B3A8F" w14:paraId="480B579A" w14:textId="77777777">
        <w:tc>
          <w:tcPr>
            <w:tcW w:w="10773" w:type="dxa"/>
          </w:tcPr>
          <w:p>
            <w:pPr>
              <w:pStyle w:val="ListParagraph"/>
              <w:numPr>
                <w:ilvl w:val="0"/>
                <w:numId w:val="20"/>
              </w:numPr>
              <w:rPr>
                <w:rFonts w:ascii="Arial" w:hAnsi="Arial" w:cs="Arial"/>
                <w:color w:val="002060"/>
                <w:sz w:val="28"/>
                <w:szCs w:val="28"/>
                <w:lang w:val="en-GB"/>
              </w:rPr>
            </w:pPr>
            <w:r w:rsidRPr="004B2650">
              <w:rPr>
                <w:rFonts w:ascii="Arial" w:hAnsi="Arial" w:cs="Arial"/>
                <w:color w:val="002060"/>
                <w:sz w:val="28"/>
                <w:szCs w:val="28"/>
                <w:lang w:val="en-GB"/>
              </w:rPr>
              <w:t xml:space="preserve">Ενημέρωση για τα κέρδη.</w:t>
            </w:r>
          </w:p>
        </w:tc>
      </w:tr>
      <w:tr w:rsidRPr="003D7B79" w:rsidR="005B3A8F" w:rsidTr="005B3A8F" w14:paraId="412D71B3" w14:textId="77777777">
        <w:tc>
          <w:tcPr>
            <w:tcW w:w="10773" w:type="dxa"/>
          </w:tcPr>
          <w:p>
            <w:pPr>
              <w:pStyle w:val="ListParagraph"/>
              <w:numPr>
                <w:ilvl w:val="0"/>
                <w:numId w:val="20"/>
              </w:numPr>
              <w:rPr>
                <w:rFonts w:ascii="Arial" w:hAnsi="Arial" w:cs="Arial"/>
                <w:color w:val="002060"/>
                <w:sz w:val="28"/>
                <w:szCs w:val="28"/>
                <w:lang w:val="en-GB"/>
              </w:rPr>
            </w:pPr>
            <w:r>
              <w:rPr>
                <w:rFonts w:ascii="Arial" w:hAnsi="Arial" w:cs="Arial"/>
                <w:color w:val="002060"/>
                <w:sz w:val="28"/>
                <w:szCs w:val="28"/>
                <w:lang w:val="en-GB"/>
              </w:rPr>
              <w:t xml:space="preserve">Κάνοντας επιλογές μεταδευτεροβάθμιας εκπαίδευσης.</w:t>
            </w:r>
          </w:p>
        </w:tc>
      </w:tr>
      <w:tr w:rsidRPr="003D7B79" w:rsidR="005B3A8F" w:rsidTr="005B3A8F" w14:paraId="74D60DC8" w14:textId="77777777">
        <w:tc>
          <w:tcPr>
            <w:tcW w:w="10773" w:type="dxa"/>
          </w:tcPr>
          <w:p>
            <w:pPr>
              <w:pStyle w:val="ListParagraph"/>
              <w:numPr>
                <w:ilvl w:val="0"/>
                <w:numId w:val="20"/>
              </w:numPr>
              <w:rPr>
                <w:rFonts w:ascii="Arial" w:hAnsi="Arial" w:cs="Arial"/>
                <w:color w:val="002060"/>
                <w:sz w:val="28"/>
                <w:szCs w:val="28"/>
                <w:lang w:val="en-GB"/>
              </w:rPr>
            </w:pPr>
            <w:r w:rsidRPr="004B2650">
              <w:rPr>
                <w:rFonts w:ascii="Arial" w:hAnsi="Arial" w:cs="Arial"/>
                <w:color w:val="002060"/>
                <w:sz w:val="28"/>
                <w:szCs w:val="28"/>
                <w:highlight w:val="yellow"/>
                <w:lang w:val="en-GB"/>
              </w:rPr>
              <w:t xml:space="preserve">Ενίσχυση της δυσαρέσκειας για την απασχόληση.</w:t>
            </w:r>
          </w:p>
        </w:tc>
      </w:tr>
    </w:tbl>
    <w:p w:rsidR="00EF1EF3" w:rsidP="004604ED" w:rsidRDefault="00EF1EF3" w14:paraId="5BA7633B" w14:textId="77777777">
      <w:pPr>
        <w:spacing w:after="0" w:line="240" w:lineRule="auto"/>
        <w:rPr>
          <w:rFonts w:ascii="Arial" w:hAnsi="Arial" w:cs="Arial"/>
          <w:color w:val="002060"/>
          <w:sz w:val="28"/>
          <w:szCs w:val="28"/>
          <w:lang w:val="en-GB"/>
        </w:rPr>
      </w:pPr>
    </w:p>
    <w:p w:rsidRPr="003D7B79" w:rsidR="005B3A8F" w:rsidP="004604ED" w:rsidRDefault="005B3A8F" w14:paraId="5FF41437" w14:textId="77777777">
      <w:pPr>
        <w:spacing w:after="0" w:line="240" w:lineRule="auto"/>
        <w:rPr>
          <w:rFonts w:ascii="Arial" w:hAnsi="Arial" w:cs="Arial"/>
          <w:color w:val="002060"/>
          <w:sz w:val="28"/>
          <w:szCs w:val="28"/>
          <w:lang w:val="en-GB"/>
        </w:rPr>
      </w:pPr>
    </w:p>
    <w:p>
      <w:pPr>
        <w:pStyle w:val="ListParagraph"/>
        <w:numPr>
          <w:ilvl w:val="0"/>
          <w:numId w:val="19"/>
        </w:numPr>
        <w:spacing w:after="0" w:line="240" w:lineRule="auto"/>
        <w:rPr>
          <w:rFonts w:ascii="Arial" w:hAnsi="Arial" w:cs="Arial"/>
          <w:color w:val="002060"/>
          <w:sz w:val="28"/>
          <w:szCs w:val="28"/>
          <w:lang w:val="en-GB"/>
        </w:rPr>
      </w:pPr>
      <w:r w:rsidRPr="005B3A8F">
        <w:rPr>
          <w:rFonts w:ascii="Arial" w:hAnsi="Arial" w:cs="Arial"/>
          <w:color w:val="002060"/>
          <w:sz w:val="28"/>
          <w:szCs w:val="28"/>
          <w:lang w:val="en-GB"/>
        </w:rPr>
        <w:t xml:space="preserve">Βρείτε μια πηγή/ένα εργαλείο που μπορεί να βοηθήσει αποτελεσματικά </w:t>
      </w:r>
      <w:r w:rsidR="004B2650">
        <w:rPr>
          <w:rFonts w:ascii="Arial" w:hAnsi="Arial" w:cs="Arial"/>
          <w:color w:val="002060"/>
          <w:sz w:val="28"/>
          <w:szCs w:val="28"/>
          <w:lang w:val="en-GB"/>
        </w:rPr>
        <w:t xml:space="preserve">στην κατανόηση των τρεχουσών </w:t>
      </w:r>
      <w:r w:rsidRPr="005B3A8F">
        <w:rPr>
          <w:rFonts w:ascii="Arial" w:hAnsi="Arial" w:cs="Arial"/>
          <w:color w:val="002060"/>
          <w:sz w:val="28"/>
          <w:szCs w:val="28"/>
          <w:lang w:val="en-GB"/>
        </w:rPr>
        <w:t xml:space="preserve">τάσεων της αγοράς </w:t>
      </w:r>
      <w:r w:rsidR="004B2650">
        <w:rPr>
          <w:rFonts w:ascii="Arial" w:hAnsi="Arial" w:cs="Arial"/>
          <w:color w:val="002060"/>
          <w:sz w:val="28"/>
          <w:szCs w:val="28"/>
          <w:lang w:val="en-GB"/>
        </w:rPr>
        <w:t xml:space="preserve">εργασίας</w:t>
      </w:r>
      <w:r w:rsidRPr="005B3A8F" w:rsidR="00596A73">
        <w:rPr>
          <w:rFonts w:ascii="Arial" w:hAnsi="Arial" w:cs="Arial"/>
          <w:color w:val="002060"/>
          <w:sz w:val="28"/>
          <w:szCs w:val="28"/>
          <w:lang w:val="en-GB"/>
        </w:rPr>
        <w:t xml:space="preserve">.</w:t>
      </w:r>
    </w:p>
    <w:tbl>
      <w:tblPr>
        <w:tblStyle w:val="TableGrid"/>
        <w:tblW w:w="0" w:type="auto"/>
        <w:tblInd w:w="562" w:type="dxa"/>
        <w:tblLook w:val="04a0"/>
      </w:tblPr>
      <w:tblGrid>
        <w:gridCol w:w="10990"/>
      </w:tblGrid>
      <w:tr w:rsidRPr="003D7B79" w:rsidR="001E40CC" w:rsidTr="00EF1EF3" w14:paraId="679459D5" w14:textId="77777777">
        <w:tc>
          <w:tcPr>
            <w:tcW w:w="10990" w:type="dxa"/>
          </w:tcPr>
          <w:p>
            <w:pPr>
              <w:pStyle w:val="Heading1"/>
              <w:numPr>
                <w:ilvl w:val="0"/>
                <w:numId w:val="16"/>
              </w:numPr>
              <w:outlineLvl w:val="0"/>
              <w:rPr>
                <w:rFonts w:ascii="Arial" w:hAnsi="Arial" w:cs="Arial"/>
                <w:color w:val="002060"/>
                <w:sz w:val="28"/>
                <w:szCs w:val="28"/>
                <w:lang w:val="en-GB"/>
              </w:rPr>
            </w:pPr>
            <w:r>
              <w:rPr>
                <w:rFonts w:ascii="Arial" w:hAnsi="Arial" w:cs="Arial"/>
                <w:color w:val="002060"/>
                <w:sz w:val="28"/>
                <w:szCs w:val="28"/>
                <w:lang w:val="en-GB"/>
              </w:rPr>
              <w:t xml:space="preserve">Συζητήστε με έναν φίλο.</w:t>
            </w:r>
          </w:p>
        </w:tc>
      </w:tr>
      <w:tr w:rsidRPr="003D7B79" w:rsidR="001E40CC" w:rsidTr="00EF1EF3" w14:paraId="63C7D9D8" w14:textId="77777777">
        <w:tc>
          <w:tcPr>
            <w:tcW w:w="10990" w:type="dxa"/>
          </w:tcPr>
          <w:p>
            <w:pPr>
              <w:pStyle w:val="ListParagraph"/>
              <w:numPr>
                <w:ilvl w:val="0"/>
                <w:numId w:val="16"/>
              </w:numPr>
              <w:rPr>
                <w:rFonts w:ascii="Arial" w:hAnsi="Arial" w:cs="Arial"/>
                <w:color w:val="002060"/>
                <w:sz w:val="28"/>
                <w:szCs w:val="28"/>
                <w:lang w:val="en-GB"/>
              </w:rPr>
            </w:pPr>
            <w:r w:rsidRPr="004B2650">
              <w:rPr>
                <w:rFonts w:ascii="Arial" w:hAnsi="Arial" w:cs="Arial"/>
                <w:color w:val="002060"/>
                <w:sz w:val="28"/>
                <w:szCs w:val="28"/>
                <w:highlight w:val="yellow"/>
                <w:lang w:val="en-GB"/>
              </w:rPr>
              <w:t xml:space="preserve">Διεξαγωγή συνεντεύξεων.</w:t>
            </w:r>
          </w:p>
        </w:tc>
      </w:tr>
      <w:tr w:rsidRPr="003D7B79" w:rsidR="001E40CC" w:rsidTr="00EF1EF3" w14:paraId="7EA05714" w14:textId="77777777">
        <w:tc>
          <w:tcPr>
            <w:tcW w:w="10990" w:type="dxa"/>
          </w:tcPr>
          <w:p>
            <w:pPr>
              <w:pStyle w:val="ListParagraph"/>
              <w:numPr>
                <w:ilvl w:val="0"/>
                <w:numId w:val="16"/>
              </w:numPr>
              <w:rPr>
                <w:rFonts w:ascii="Arial" w:hAnsi="Arial" w:cs="Arial"/>
                <w:color w:val="002060"/>
                <w:sz w:val="28"/>
                <w:szCs w:val="28"/>
                <w:lang w:val="en-GB"/>
              </w:rPr>
            </w:pPr>
            <w:r>
              <w:rPr>
                <w:rFonts w:ascii="Arial" w:hAnsi="Arial" w:cs="Arial"/>
                <w:color w:val="002060"/>
                <w:sz w:val="28"/>
                <w:szCs w:val="28"/>
                <w:lang w:val="en-GB"/>
              </w:rPr>
              <w:t xml:space="preserve">Παρατήρηση παραθύρων.</w:t>
            </w:r>
          </w:p>
        </w:tc>
      </w:tr>
    </w:tbl>
    <w:p w:rsidR="00EF1EF3" w:rsidP="004604ED" w:rsidRDefault="00EF1EF3" w14:paraId="58E5F777" w14:textId="77777777">
      <w:pPr>
        <w:pStyle w:val="ListParagraph"/>
        <w:spacing w:after="0" w:line="240" w:lineRule="auto"/>
        <w:rPr>
          <w:rFonts w:ascii="Arial" w:hAnsi="Arial" w:cs="Arial"/>
          <w:color w:val="002060"/>
          <w:sz w:val="28"/>
          <w:szCs w:val="28"/>
          <w:lang w:val="en-GB"/>
        </w:rPr>
      </w:pPr>
    </w:p>
    <w:p w:rsidRPr="003D7B79" w:rsidR="004B2650" w:rsidP="004604ED" w:rsidRDefault="004B2650" w14:paraId="6C005A30" w14:textId="77777777">
      <w:pPr>
        <w:pStyle w:val="ListParagraph"/>
        <w:spacing w:after="0" w:line="240" w:lineRule="auto"/>
        <w:rPr>
          <w:rFonts w:ascii="Arial" w:hAnsi="Arial" w:cs="Arial"/>
          <w:color w:val="002060"/>
          <w:sz w:val="28"/>
          <w:szCs w:val="28"/>
          <w:lang w:val="en-GB"/>
        </w:rPr>
      </w:pPr>
    </w:p>
    <w:p>
      <w:pPr>
        <w:pStyle w:val="ListParagraph"/>
        <w:numPr>
          <w:ilvl w:val="0"/>
          <w:numId w:val="19"/>
        </w:numPr>
        <w:spacing w:after="0" w:line="240" w:lineRule="auto"/>
        <w:rPr>
          <w:rFonts w:ascii="Arial" w:hAnsi="Arial" w:cs="Arial"/>
          <w:color w:val="002060"/>
          <w:sz w:val="28"/>
          <w:szCs w:val="28"/>
          <w:lang w:val="en-GB"/>
        </w:rPr>
      </w:pPr>
      <w:r>
        <w:rPr>
          <w:rFonts w:ascii="Arial" w:hAnsi="Arial" w:cs="Arial"/>
          <w:color w:val="002060"/>
          <w:sz w:val="28"/>
          <w:szCs w:val="28"/>
          <w:lang w:val="en-GB"/>
        </w:rPr>
        <w:t xml:space="preserve">Κατά τη γνώμη σας, ποιος είναι ο πιο αποτελεσματικός </w:t>
      </w:r>
      <w:r w:rsidR="00885ED2">
        <w:rPr>
          <w:rFonts w:ascii="Arial" w:hAnsi="Arial" w:cs="Arial"/>
          <w:color w:val="002060"/>
          <w:sz w:val="28"/>
          <w:szCs w:val="28"/>
          <w:lang w:val="en-GB"/>
        </w:rPr>
        <w:t xml:space="preserve">τρόπος για την καλύτερη κατανόηση </w:t>
      </w:r>
      <w:r>
        <w:rPr>
          <w:rFonts w:ascii="Arial" w:hAnsi="Arial" w:cs="Arial"/>
          <w:color w:val="002060"/>
          <w:sz w:val="28"/>
          <w:szCs w:val="28"/>
          <w:lang w:val="en-GB"/>
        </w:rPr>
        <w:t xml:space="preserve">των τάσεων της αγοράς </w:t>
      </w:r>
      <w:r w:rsidR="00885ED2">
        <w:rPr>
          <w:rFonts w:ascii="Arial" w:hAnsi="Arial" w:cs="Arial"/>
          <w:color w:val="002060"/>
          <w:sz w:val="28"/>
          <w:szCs w:val="28"/>
          <w:lang w:val="en-GB"/>
        </w:rPr>
        <w:t xml:space="preserve">εργασίας </w:t>
      </w:r>
      <w:r>
        <w:rPr>
          <w:rFonts w:ascii="Arial" w:hAnsi="Arial" w:cs="Arial"/>
          <w:color w:val="002060"/>
          <w:sz w:val="28"/>
          <w:szCs w:val="28"/>
          <w:lang w:val="en-GB"/>
        </w:rPr>
        <w:t xml:space="preserve">και γιατί;</w:t>
      </w:r>
    </w:p>
    <w:p w:rsidRPr="004B2650" w:rsidR="004B2650" w:rsidP="004B2650" w:rsidRDefault="004B2650" w14:paraId="7885F856" w14:textId="77777777">
      <w:pPr>
        <w:pStyle w:val="ListParagraph"/>
        <w:spacing w:after="0" w:line="240" w:lineRule="auto"/>
        <w:rPr>
          <w:rFonts w:ascii="Arial" w:hAnsi="Arial" w:cs="Arial"/>
          <w:color w:val="002060"/>
          <w:sz w:val="28"/>
          <w:szCs w:val="28"/>
          <w:lang w:val="en-GB"/>
        </w:rPr>
      </w:pPr>
    </w:p>
    <w:p>
      <w:pPr>
        <w:pStyle w:val="ListParagraph"/>
        <w:spacing w:before="183"/>
        <w:ind w:end="143"/>
        <w:rPr>
          <w:rFonts w:ascii="Liberation Sans Narrow" w:hAnsi="Liberation Sans Narrow" w:eastAsia="Liberation Sans Narrow" w:cs="Liberation Sans Narrow"/>
          <w:sz w:val="28"/>
          <w:szCs w:val="28"/>
        </w:rPr>
      </w:pPr>
      <w:r w:rsidRPr="004B2650">
        <w:rPr>
          <w:rFonts w:ascii="Liberation Sans Narrow" w:hAnsi="Liberation Sans Narrow" w:eastAsia="Liberation Sans Narrow" w:cs="Liberation Sans Narrow"/>
          <w:sz w:val="28"/>
          <w:szCs w:val="28"/>
        </w:rPr>
        <w:t xml:space="preserve">....................................................................................................................................................................................................................................</w:t>
      </w:r>
    </w:p>
    <w:p>
      <w:pPr>
        <w:pStyle w:val="ListParagraph"/>
        <w:spacing w:before="196"/>
        <w:ind w:end="143"/>
        <w:rPr>
          <w:rFonts w:ascii="Liberation Sans Narrow" w:hAnsi="Liberation Sans Narrow" w:eastAsia="Liberation Sans Narrow" w:cs="Liberation Sans Narrow"/>
          <w:sz w:val="28"/>
          <w:szCs w:val="28"/>
        </w:rPr>
      </w:pPr>
      <w:r w:rsidRPr="004B2650">
        <w:rPr>
          <w:rFonts w:ascii="Liberation Sans Narrow" w:hAnsi="Liberation Sans Narrow" w:eastAsia="Liberation Sans Narrow" w:cs="Liberation Sans Narrow"/>
          <w:sz w:val="28"/>
          <w:szCs w:val="28"/>
        </w:rPr>
        <w:t xml:space="preserve">..................................................................................................................</w:t>
      </w:r>
    </w:p>
    <w:p>
      <w:pPr>
        <w:pStyle w:val="ListParagraph"/>
        <w:ind w:end="143"/>
        <w:rPr>
          <w:rFonts w:ascii="Liberation Sans Narrow" w:hAnsi="Liberation Sans Narrow" w:eastAsia="Liberation Sans Narrow" w:cs="Liberation Sans Narrow"/>
          <w:sz w:val="28"/>
          <w:szCs w:val="28"/>
        </w:rPr>
      </w:pPr>
      <w:r w:rsidRPr="004B2650">
        <w:rPr>
          <w:rFonts w:ascii="Liberation Sans Narrow" w:hAnsi="Liberation Sans Narrow" w:eastAsia="Liberation Sans Narrow" w:cs="Liberation Sans Narrow"/>
          <w:sz w:val="28"/>
          <w:szCs w:val="28"/>
        </w:rPr>
        <w:t xml:space="preserve">..................................................................................................................</w:t>
      </w:r>
    </w:p>
    <w:p w:rsidR="00EF1EF3" w:rsidP="004B2650" w:rsidRDefault="00EF1EF3" w14:paraId="1F8F9BAC" w14:textId="50F8FBAB">
      <w:pPr>
        <w:spacing w:after="0" w:line="240" w:lineRule="auto"/>
        <w:ind w:start="360"/>
        <w:rPr>
          <w:rFonts w:ascii="Arial" w:hAnsi="Arial" w:cs="Arial"/>
          <w:sz w:val="32"/>
          <w:szCs w:val="32"/>
          <w:lang w:val="en-GB"/>
        </w:rPr>
      </w:pPr>
    </w:p>
    <w:p w:rsidRPr="003D7B79" w:rsidR="004B2650" w:rsidP="004604ED" w:rsidRDefault="004B2650" w14:paraId="434D2361" w14:textId="77777777">
      <w:pPr>
        <w:spacing w:after="0" w:line="240" w:lineRule="auto"/>
        <w:rPr>
          <w:rFonts w:ascii="Arial" w:hAnsi="Arial" w:cs="Arial"/>
          <w:sz w:val="32"/>
          <w:szCs w:val="32"/>
          <w:lang w:val="en-GB"/>
        </w:rPr>
      </w:pPr>
    </w:p>
    <w:p w:rsidRPr="004B2650" w:rsidR="004B2650" w:rsidP="004B2650" w:rsidRDefault="004B2650" w14:paraId="47CAD60C" w14:textId="77777777">
      <w:pPr>
        <w:pStyle w:val="NormalWeb"/>
        <w:spacing w:before="0" w:beforeAutospacing="0" w:after="0" w:afterAutospacing="0"/>
        <w:jc w:val="center"/>
        <w:rPr>
          <w:rFonts w:ascii="Arial" w:hAnsi="Arial" w:cs="Arial"/>
          <w:i/>
          <w:color w:val="7030A0"/>
          <w:sz w:val="28"/>
          <w:szCs w:val="28"/>
        </w:rPr>
      </w:pPr>
    </w:p>
    <w:p>
      <w:pPr>
        <w:pStyle w:val="NormalWeb"/>
        <w:spacing w:before="0" w:beforeAutospacing="0" w:after="0" w:afterAutospacing="0"/>
        <w:jc w:val="center"/>
        <w:rPr>
          <w:rFonts w:ascii="Arial" w:hAnsi="Arial" w:cs="Arial"/>
          <w:i/>
          <w:color w:val="7030A0"/>
          <w:sz w:val="28"/>
          <w:szCs w:val="28"/>
        </w:rPr>
      </w:pPr>
      <w:r w:rsidRPr="004B2650">
        <w:rPr>
          <w:rFonts w:ascii="Arial" w:hAnsi="Arial" w:cs="Arial"/>
          <w:i/>
          <w:color w:val="7030A0"/>
          <w:sz w:val="28"/>
          <w:szCs w:val="28"/>
        </w:rPr>
        <w:t xml:space="preserve">"Ένας από τους σημαντικότερους τρόπους για να οικοδομήσουμε περισσότερη κοινωνική συνοχή και να διασφαλίσουμε ότι οι άνθρωποι έχουν δρόμους κοινωνικής κινητικότητας είναι να εξασφαλίσουμε ότι οι άνθρωποι έχουν τη σωστή εκπαίδευση, </w:t>
      </w:r>
    </w:p>
    <w:p>
      <w:pPr>
        <w:pStyle w:val="NormalWeb"/>
        <w:spacing w:before="0" w:beforeAutospacing="0" w:after="0" w:afterAutospacing="0"/>
        <w:jc w:val="center"/>
        <w:rPr>
          <w:rFonts w:ascii="Arial" w:hAnsi="Arial" w:cs="Arial"/>
          <w:i/>
          <w:color w:val="7030A0"/>
          <w:sz w:val="28"/>
          <w:szCs w:val="28"/>
        </w:rPr>
      </w:pPr>
      <w:r w:rsidRPr="004B2650">
        <w:rPr>
          <w:rFonts w:ascii="Arial" w:hAnsi="Arial" w:cs="Arial"/>
          <w:i/>
          <w:color w:val="7030A0"/>
          <w:sz w:val="28"/>
          <w:szCs w:val="28"/>
        </w:rPr>
        <w:t xml:space="preserve">τις </w:t>
      </w:r>
      <w:r w:rsidRPr="004B2650">
        <w:rPr>
          <w:rFonts w:ascii="Arial" w:hAnsi="Arial" w:cs="Arial"/>
          <w:i/>
          <w:color w:val="7030A0"/>
          <w:sz w:val="28"/>
          <w:szCs w:val="28"/>
        </w:rPr>
        <w:t xml:space="preserve">σωστές δεξιότητες και τις σωστές θέσεις εργασίας"</w:t>
      </w:r>
    </w:p>
    <w:p w:rsidRPr="004B2650" w:rsidR="004B2650" w:rsidP="004B2650" w:rsidRDefault="004B2650" w14:paraId="2BD7702D" w14:textId="77777777">
      <w:pPr>
        <w:pStyle w:val="NormalWeb"/>
        <w:spacing w:before="0" w:beforeAutospacing="0" w:after="0" w:afterAutospacing="0"/>
        <w:jc w:val="center"/>
        <w:rPr>
          <w:rFonts w:ascii="Arial" w:hAnsi="Arial" w:cs="Arial"/>
          <w:i/>
          <w:color w:val="7030A0"/>
          <w:sz w:val="28"/>
          <w:szCs w:val="28"/>
        </w:rPr>
      </w:pPr>
    </w:p>
    <w:p>
      <w:pPr>
        <w:pStyle w:val="NormalWeb"/>
        <w:spacing w:before="0" w:beforeAutospacing="0" w:after="0" w:afterAutospacing="0"/>
        <w:jc w:val="center"/>
        <w:rPr>
          <w:rFonts w:ascii="Arial" w:hAnsi="Arial" w:cs="Arial"/>
          <w:i/>
          <w:color w:val="7030A0"/>
          <w:sz w:val="28"/>
          <w:szCs w:val="28"/>
        </w:rPr>
      </w:pPr>
      <w:r w:rsidRPr="004B2650">
        <w:rPr>
          <w:rFonts w:ascii="Arial" w:hAnsi="Arial" w:cs="Arial"/>
          <w:i/>
          <w:color w:val="7030A0"/>
          <w:sz w:val="28"/>
          <w:szCs w:val="28"/>
        </w:rPr>
        <w:t xml:space="preserve">Saadia </w:t>
      </w:r>
      <w:r w:rsidRPr="004B2650">
        <w:rPr>
          <w:rFonts w:ascii="Arial" w:hAnsi="Arial" w:cs="Arial"/>
          <w:i/>
          <w:color w:val="7030A0"/>
          <w:sz w:val="28"/>
          <w:szCs w:val="28"/>
        </w:rPr>
        <w:t xml:space="preserve">Zahidi</w:t>
      </w:r>
    </w:p>
    <w:p w:rsidR="00AC55ED" w:rsidP="004B2650" w:rsidRDefault="00AC55ED" w14:paraId="7039C5E2" w14:textId="77777777">
      <w:pPr>
        <w:pStyle w:val="NormalWeb"/>
        <w:spacing w:before="0" w:beforeAutospacing="0" w:after="0" w:afterAutospacing="0"/>
        <w:jc w:val="center"/>
        <w:rPr>
          <w:rFonts w:ascii="Arial" w:hAnsi="Arial" w:cs="Arial"/>
          <w:i/>
          <w:color w:val="7030A0"/>
          <w:sz w:val="28"/>
          <w:szCs w:val="28"/>
        </w:rPr>
      </w:pPr>
    </w:p>
    <w:p>
      <w:pPr>
        <w:pStyle w:val="NormalWeb"/>
        <w:spacing w:before="0" w:beforeAutospacing="0" w:after="0" w:afterAutospacing="0"/>
        <w:jc w:val="center"/>
        <w:rPr>
          <w:rFonts w:ascii="Arial" w:hAnsi="Arial" w:cs="Arial"/>
          <w:i/>
          <w:color w:val="7030A0"/>
          <w:sz w:val="28"/>
          <w:szCs w:val="28"/>
        </w:rPr>
      </w:pPr>
      <w:r w:rsidRPr="003D7B79">
        <w:rPr>
          <w:noProof/>
          <w:sz w:val="94"/>
        </w:rPr>
        <mc:AlternateContent>
          <mc:Choice Requires="wps">
            <w:drawing>
              <wp:anchor distT="0" distB="0" distL="114300" distR="114300" simplePos="0" relativeHeight="251665408" behindDoc="0" locked="0" layoutInCell="1" allowOverlap="1" wp14:editId="5BFD4D34" wp14:anchorId="708AF941">
                <wp:simplePos x="0" y="0"/>
                <wp:positionH relativeFrom="page">
                  <wp:posOffset>0</wp:posOffset>
                </wp:positionH>
                <wp:positionV relativeFrom="paragraph">
                  <wp:posOffset>46990</wp:posOffset>
                </wp:positionV>
                <wp:extent cx="7626985" cy="297180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97180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5405FA" w:rsidR="005405FA" w:rsidP="00AB06B4" w:rsidRDefault="00264303" w14:paraId="7A074F06" w14:textId="1460064F">
                            <w:pPr>
                              <w:pStyle w:val="Heading1"/>
                              <w:tabs>
                                <w:tab w:val="left" w:pos="3119"/>
                                <w:tab w:val="left" w:pos="8789"/>
                              </w:tabs>
                              <w:jc w:val="center"/>
                            </w:pPr>
                            <w:r w:rsidRPr="00B63B5B">
                              <w:rPr>
                                <w:rFonts w:ascii="Montserrat ExtraBold" w:hAnsi="Montserrat ExtraBold"/>
                                <w:sz w:val="24"/>
                              </w:rPr>
                              <w:br/>
                            </w:r>
                            <w:r w:rsidR="00AC55ED">
                              <w:rPr>
                                <w:noProof/>
                              </w:rPr>
                              <w:drawing>
                                <wp:inline distT="0" distB="0" distL="0" distR="0" wp14:anchorId="0189D1B6" wp14:editId="41B221D1">
                                  <wp:extent cx="3698240" cy="2095500"/>
                                  <wp:effectExtent l="0" t="0" r="0" b="0"/>
                                  <wp:docPr id="2" name="Picture 2" descr="What affects the labour market? | tmc.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ffects the labour market? | tmc.ac.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786" cy="2098642"/>
                                          </a:xfrm>
                                          <a:prstGeom prst="rect">
                                            <a:avLst/>
                                          </a:prstGeom>
                                          <a:noFill/>
                                          <a:ln>
                                            <a:noFill/>
                                          </a:ln>
                                        </pic:spPr>
                                      </pic:pic>
                                    </a:graphicData>
                                  </a:graphic>
                                </wp:inline>
                              </w:drawing>
                            </w:r>
                          </w:p>
                          <w:p xmlns:a="http://schemas.openxmlformats.org/drawingml/2006/main">
                            <w:pPr>
                              <w:tabs>
                                <w:tab w:val="left" w:pos="3119"/>
                              </w:tabs>
                              <w:spacing w:after="0" w:line="216" w:lineRule="auto"/>
                              <w:ind w:end="2923"/>
                              <w:jc w:val="right"/>
                              <w:rPr>
                                <w:rFonts w:ascii="Arial Narrow" w:hAnsi="Arial Narrow"/>
                                <w:color w:val="auto"/>
                                <w:sz w:val="8"/>
                                <w:szCs w:val="8"/>
                              </w:rPr>
                            </w:pPr>
                            <w:r w:rsidRPr="00AC55ED">
                              <w:rPr>
                                <w:rFonts w:ascii="Montserrat Light" w:hAnsi="Montserrat Light"/>
                                <w:color w:val="FFFFFF" w:themeColor="background1"/>
                                <w:sz w:val="10"/>
                                <w:szCs w:val="10"/>
                              </w:rPr>
                              <w:br/>
                            </w:r>
                            <w:r w:rsidRPr="005E0668" w:rsidR="00AC55ED">
                              <w:rPr>
                                <w:rFonts w:ascii="Arial Narrow" w:hAnsi="Arial Narrow"/>
                                <w:color w:val="auto"/>
                                <w:sz w:val="8"/>
                                <w:szCs w:val="8"/>
                              </w:rPr>
                              <w:t xml:space="preserve">                                                                                                                   https://www.tmc.ac.uk/media/filer_public_thumbnails/filer_public/b2/af/b2af1c7f-759a-4bc4-a1a5-948aebb21740/labour-market-effects.jpg__1280x720_q85_crop-smart_subsampling-2_upscale.jpg</w:t>
                            </w:r>
                          </w:p>
                          <w:p w:rsidRPr="00442E80" w:rsidR="00264303" w:rsidP="00442E80" w:rsidRDefault="00264303" w14:paraId="6AAF39F8" w14:textId="497E704A">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8AF941">
                <v:stroke joinstyle="miter"/>
                <v:path gradientshapeok="t" o:connecttype="rect"/>
              </v:shapetype>
              <v:shape id="Szövegdoboz 21" style="position:absolute;left:0;text-align:left;margin-left:0;margin-top:3.7pt;width:600.55pt;height:2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">
                <v:textbox>
                  <w:txbxContent>
                    <w:p w:rsidRPr="005405FA" w:rsidR="005405FA" w:rsidP="00AB06B4" w:rsidRDefault="00264303" w14:paraId="7A074F06" w14:textId="1460064F">
                      <w:pPr>
                        <w:pStyle w:val="Heading1"/>
                        <w:tabs>
                          <w:tab w:val="left" w:pos="3119"/>
                          <w:tab w:val="left" w:pos="8789"/>
                        </w:tabs>
                        <w:jc w:val="center"/>
                      </w:pPr>
                      <w:r w:rsidRPr="00B63B5B">
                        <w:rPr>
                          <w:rFonts w:ascii="Montserrat ExtraBold" w:hAnsi="Montserrat ExtraBold"/>
                          <w:sz w:val="24"/>
                        </w:rPr>
                        <w:br/>
                      </w:r>
                      <w:r w:rsidR="00AC55ED">
                        <w:rPr>
                          <w:noProof/>
                        </w:rPr>
                        <w:drawing>
                          <wp:inline distT="0" distB="0" distL="0" distR="0" wp14:anchorId="0189D1B6" wp14:editId="41B221D1">
                            <wp:extent cx="3698240" cy="2095500"/>
                            <wp:effectExtent l="0" t="0" r="0" b="0"/>
                            <wp:docPr id="2" name="Picture 2" descr="What affects the labour market? | tmc.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ffects the labour market? | tmc.ac.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786" cy="2098642"/>
                                    </a:xfrm>
                                    <a:prstGeom prst="rect">
                                      <a:avLst/>
                                    </a:prstGeom>
                                    <a:noFill/>
                                    <a:ln>
                                      <a:noFill/>
                                    </a:ln>
                                  </pic:spPr>
                                </pic:pic>
                              </a:graphicData>
                            </a:graphic>
                          </wp:inline>
                        </w:drawing>
                      </w:r>
                    </w:p>
                    <w:p>
                      <w:pPr>
                        <w:tabs>
                          <w:tab w:val="left" w:pos="3119"/>
                        </w:tabs>
                        <w:spacing w:after="0" w:line="216" w:lineRule="auto"/>
                        <w:ind w:end="2923"/>
                        <w:jc w:val="right"/>
                        <w:rPr>
                          <w:rFonts w:ascii="Arial Narrow" w:hAnsi="Arial Narrow"/>
                          <w:color w:val="auto"/>
                          <w:sz w:val="8"/>
                          <w:szCs w:val="8"/>
                        </w:rPr>
                      </w:pPr>
                      <w:r w:rsidRPr="00AC55ED">
                        <w:rPr>
                          <w:rFonts w:ascii="Montserrat Light" w:hAnsi="Montserrat Light"/>
                          <w:color w:val="FFFFFF" w:themeColor="background1"/>
                          <w:sz w:val="10"/>
                          <w:szCs w:val="10"/>
                        </w:rPr>
                        <w:br/>
                      </w:r>
                      <w:r w:rsidRPr="005E0668" w:rsidR="00AC55ED">
                        <w:rPr>
                          <w:rFonts w:ascii="Arial Narrow" w:hAnsi="Arial Narrow"/>
                          <w:color w:val="auto"/>
                          <w:sz w:val="8"/>
                          <w:szCs w:val="8"/>
                        </w:rPr>
                        <w:t xml:space="preserve">                                                                                                                   https://www.tmc.ac.uk/media/filer_public_thumbnails/filer_public/b2/af/b2af1c7f-759a-4bc4-a1a5-948aebb21740/labour-market-effects.jpg__1280x720_q85_crop-smart_subsampling-2_upscale.jpg</w:t>
                      </w:r>
                    </w:p>
                    <w:p w:rsidRPr="00442E80" w:rsidR="00264303" w:rsidP="00442E80" w:rsidRDefault="00264303" w14:paraId="6AAF39F8" w14:textId="497E704A">
                      <w:pPr>
                        <w:tabs>
                          <w:tab w:val="left" w:pos="7655"/>
                        </w:tabs>
                        <w:rPr>
                          <w:rFonts w:ascii="Montserrat Medium" w:hAnsi="Montserrat Medium" w:cs="Arial"/>
                          <w:b/>
                          <w:sz w:val="16"/>
                        </w:rPr>
                      </w:pPr>
                    </w:p>
                  </w:txbxContent>
                </v:textbox>
                <w10:wrap anchorx="page"/>
              </v:shape>
            </w:pict>
          </mc:Fallback>
        </mc:AlternateContent>
      </w:r>
    </w:p>
    <w:p w:rsidRPr="003D7B79" w:rsidR="00AB06B4" w:rsidP="00AB6E9E" w:rsidRDefault="00AB06B4" w14:paraId="313DCCCF" w14:textId="227DF402">
      <w:pPr>
        <w:jc w:val="center"/>
        <w:rPr>
          <w:lang w:val="en-GB"/>
        </w:rPr>
      </w:pPr>
    </w:p>
    <w:p w:rsidRPr="003D7B79" w:rsidR="00264303" w:rsidP="00442E80" w:rsidRDefault="00264303" w14:paraId="7F61879A" w14:textId="12BF4DCF">
      <w:pPr>
        <w:pStyle w:val="Heading1"/>
        <w:tabs>
          <w:tab w:val="left" w:pos="3119"/>
          <w:tab w:val="left" w:pos="8789"/>
        </w:tabs>
        <w:spacing w:after="90"/>
        <w:rPr>
          <w:sz w:val="70"/>
          <w:lang w:val="en-GB"/>
        </w:rPr>
      </w:pPr>
    </w:p>
    <w:p w:rsidRPr="003D7B79" w:rsidR="00264303" w:rsidP="00442E80" w:rsidRDefault="00264303" w14:paraId="1115D31A" w14:textId="674955C5">
      <w:pPr>
        <w:pStyle w:val="Heading1"/>
        <w:tabs>
          <w:tab w:val="left" w:pos="3119"/>
          <w:tab w:val="left" w:pos="8789"/>
        </w:tabs>
        <w:spacing w:after="90"/>
        <w:rPr>
          <w:sz w:val="70"/>
          <w:lang w:val="en-GB"/>
        </w:rPr>
      </w:pPr>
    </w:p>
    <w:p w:rsidRPr="003D7B79" w:rsidR="00AA1FF0" w:rsidP="001E40CC" w:rsidRDefault="00AA1FF0" w14:paraId="5D2C9568" w14:textId="113D2561">
      <w:pPr>
        <w:tabs>
          <w:tab w:val="left" w:pos="3119"/>
          <w:tab w:val="left" w:pos="8789"/>
        </w:tabs>
        <w:spacing w:after="0" w:line="240" w:lineRule="auto"/>
        <w:ind w:start="60" w:end="3596"/>
        <w:rPr>
          <w:lang w:val="en-GB"/>
        </w:rPr>
      </w:pPr>
    </w:p>
    <w:p w:rsidRPr="003D7B79" w:rsidR="00085EE8" w:rsidP="00085EE8" w:rsidRDefault="00085EE8" w14:paraId="151349D8"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1378102D"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302B57EE"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6867B9BB"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1F64B31F"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4F4F1CD8"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4134A128" w14:textId="77777777">
      <w:pPr>
        <w:pStyle w:val="NormalWeb"/>
        <w:spacing w:before="0" w:beforeAutospacing="0" w:after="0" w:afterAutospacing="0"/>
        <w:jc w:val="center"/>
        <w:rPr>
          <w:rFonts w:ascii="Arial" w:hAnsi="Arial" w:cs="Arial"/>
          <w:color w:val="002060"/>
          <w:lang w:val="en-GB"/>
        </w:rPr>
      </w:pPr>
    </w:p>
    <w:p w:rsidR="00AC55ED" w:rsidP="00085EE8" w:rsidRDefault="00AC55ED" w14:paraId="2F01F489" w14:textId="77777777">
      <w:pPr>
        <w:pStyle w:val="NormalWeb"/>
        <w:spacing w:before="0" w:beforeAutospacing="0" w:after="0" w:afterAutospacing="0"/>
        <w:jc w:val="center"/>
        <w:rPr>
          <w:rFonts w:ascii="Arial" w:hAnsi="Arial" w:cs="Arial"/>
          <w:color w:val="002060"/>
          <w:lang w:val="en-GB"/>
        </w:rPr>
      </w:pPr>
    </w:p>
    <w:p>
      <w:pPr>
        <w:pStyle w:val="NormalWeb"/>
        <w:spacing w:before="0" w:beforeAutospacing="0" w:after="0" w:afterAutospacing="0"/>
        <w:jc w:val="center"/>
        <w:rPr>
          <w:rFonts w:ascii="Arial" w:hAnsi="Arial" w:cs="Arial"/>
          <w:color w:val="002060"/>
          <w:lang w:val="en-GB"/>
        </w:rPr>
      </w:pPr>
      <w:r w:rsidRPr="003D7B79">
        <w:rPr>
          <w:rFonts w:ascii="Arial" w:hAnsi="Arial" w:cs="Arial"/>
          <w:color w:val="002060"/>
          <w:lang w:val="en-GB"/>
        </w:rPr>
        <w:t xml:space="preserve">Για περισσότερες </w:t>
      </w:r>
      <w:r w:rsidRPr="003D7B79" w:rsidR="00085EE8">
        <w:rPr>
          <w:rFonts w:ascii="Arial" w:hAnsi="Arial" w:cs="Arial"/>
          <w:color w:val="002060"/>
          <w:lang w:val="en-GB"/>
        </w:rPr>
        <w:t xml:space="preserve">πληροφορίες, μπορείτε να επισκεφθείτε την ιστοσελίδα μας: </w:t>
      </w:r>
      <w:hyperlink w:history="1" r:id="rId8">
        <w:r w:rsidRPr="003D7B79" w:rsidR="003D6296">
          <w:rPr>
            <w:rStyle w:val="Hyperlink"/>
            <w:rFonts w:ascii="Arial" w:hAnsi="Arial" w:cs="Arial"/>
            <w:lang w:val="en-GB"/>
          </w:rPr>
          <w:t xml:space="preserve">https://retain-me.eu/</w:t>
        </w:r>
      </w:hyperlink>
    </w:p>
    <w:p>
      <w:pPr>
        <w:pStyle w:val="NormalWeb"/>
        <w:spacing w:before="0" w:beforeAutospacing="0" w:after="0" w:afterAutospacing="0"/>
        <w:jc w:val="center"/>
        <w:rPr>
          <w:rFonts w:ascii="Arial" w:hAnsi="Arial" w:cs="Arial"/>
          <w:lang w:val="en-GB"/>
        </w:rPr>
      </w:pPr>
      <w:r w:rsidRPr="003D7B79">
        <w:rPr>
          <w:rFonts w:ascii="Arial" w:hAnsi="Arial" w:cs="Arial"/>
          <w:color w:val="002060"/>
          <w:lang w:val="en-GB"/>
        </w:rPr>
        <w:t xml:space="preserve">και στο </w:t>
      </w:r>
      <w:r w:rsidRPr="003D7B79">
        <w:rPr>
          <w:rFonts w:ascii="Arial" w:hAnsi="Arial" w:cs="Arial"/>
          <w:color w:val="002060"/>
          <w:lang w:val="en-GB"/>
        </w:rPr>
        <w:t xml:space="preserve">Facebook: </w:t>
      </w:r>
      <w:hyperlink w:history="1" r:id="rId9">
        <w:r w:rsidRPr="003D7B79" w:rsidR="00085EE8">
          <w:rPr>
            <w:rStyle w:val="Hyperlink"/>
            <w:rFonts w:ascii="Arial" w:hAnsi="Arial" w:eastAsia="Calibri" w:cs="Arial"/>
            <w:color w:val="0563C1"/>
            <w:shd w:val="clear" w:color="auto" w:fill="FFFFFF"/>
            <w:lang w:val="en-GB"/>
          </w:rPr>
          <w:t xml:space="preserve">https://www.facebook.com/RetainMeErasmusProject</w:t>
        </w:r>
      </w:hyperlink>
    </w:p>
    <w:p w:rsidR="00085EE8" w:rsidP="001E40CC" w:rsidRDefault="00085EE8" w14:paraId="0272C06E" w14:textId="77777777">
      <w:pPr>
        <w:spacing w:after="0" w:line="240" w:lineRule="auto"/>
        <w:ind w:start="142" w:end="-62"/>
        <w:rPr>
          <w:rFonts w:ascii="Montserrat Light" w:hAnsi="Montserrat Light"/>
          <w:color w:val="1B3C65"/>
          <w:sz w:val="24"/>
          <w:lang w:val="en-GB"/>
        </w:rPr>
      </w:pPr>
    </w:p>
    <w:p w:rsidR="00AC55ED" w:rsidP="001E40CC" w:rsidRDefault="00AC55ED" w14:paraId="790F0724" w14:textId="77777777">
      <w:pPr>
        <w:spacing w:after="0" w:line="240" w:lineRule="auto"/>
        <w:ind w:start="142" w:end="-62"/>
        <w:rPr>
          <w:rFonts w:ascii="Montserrat Light" w:hAnsi="Montserrat Light"/>
          <w:color w:val="1B3C65"/>
          <w:sz w:val="24"/>
          <w:lang w:val="en-GB"/>
        </w:rPr>
      </w:pPr>
    </w:p>
    <w:p w:rsidRPr="003D7B79" w:rsidR="00AC55ED" w:rsidP="001E40CC" w:rsidRDefault="00AC55ED" w14:paraId="5091F0B1" w14:textId="77777777">
      <w:pPr>
        <w:spacing w:after="0" w:line="240" w:lineRule="auto"/>
        <w:ind w:start="142" w:end="-62"/>
        <w:rPr>
          <w:rFonts w:ascii="Montserrat Light" w:hAnsi="Montserrat Light"/>
          <w:color w:val="1B3C65"/>
          <w:sz w:val="24"/>
          <w:lang w:val="en-GB"/>
        </w:rPr>
      </w:pPr>
    </w:p>
    <w:p>
      <w:pPr>
        <w:spacing w:after="0" w:line="240" w:lineRule="auto"/>
        <w:ind w:start="142" w:end="-62"/>
        <w:rPr>
          <w:rFonts w:ascii="Montserrat Light" w:hAnsi="Montserrat Light"/>
          <w:color w:val="1B3C65"/>
          <w:sz w:val="24"/>
          <w:lang w:val="en-GB"/>
        </w:rPr>
      </w:pPr>
      <w:bookmarkStart w:name="_GoBack" w:id="0"/>
      <w:r w:rsidRPr="003D7B79">
        <w:rPr>
          <w:noProof/>
        </w:rPr>
        <w:drawing>
          <wp:anchor distT="0" distB="0" distL="114300" distR="114300" simplePos="0" relativeHeight="251669504" behindDoc="0" locked="0" layoutInCell="1" allowOverlap="1" wp14:editId="747F0D43" wp14:anchorId="36014BBB">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Pr="003D7B79" w:rsidR="005405FA" w:rsidP="001E40CC" w:rsidRDefault="005405FA" w14:paraId="581DC7C7" w14:textId="77777777">
      <w:pPr>
        <w:spacing w:after="0" w:line="240" w:lineRule="auto"/>
        <w:ind w:end="-62"/>
        <w:rPr>
          <w:rFonts w:ascii="Montserrat Light" w:hAnsi="Montserrat Light"/>
          <w:color w:val="1B3C65"/>
          <w:sz w:val="24"/>
          <w:lang w:val="en-GB"/>
        </w:rPr>
      </w:pPr>
    </w:p>
    <w:p>
      <w:pPr>
        <w:spacing w:after="0" w:line="240" w:lineRule="auto"/>
        <w:ind w:end="-62"/>
        <w:rPr>
          <w:rFonts w:ascii="Montserrat Light" w:hAnsi="Montserrat Light"/>
          <w:color w:val="1B3C65"/>
          <w:sz w:val="20"/>
          <w:szCs w:val="20"/>
          <w:lang w:val="en-GB"/>
        </w:rPr>
      </w:pPr>
      <w:r w:rsidRPr="003D7B79">
        <w:rPr>
          <w:rFonts w:ascii="Montserrat Light" w:hAnsi="Montserrat Light"/>
          <w:color w:val="1B3C65"/>
          <w:sz w:val="20"/>
          <w:szCs w:val="20"/>
          <w:lang w:val="en-GB"/>
        </w:rPr>
        <w:t xml:space="preserve">2021-1-SE01-KA220-VET-000032922 </w:t>
      </w:r>
    </w:p>
    <w:sectPr w:rsidRPr="003D7B79"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Calibri"/>
    <w:charset w:val="EE"/>
    <w:family w:val="auto"/>
    <w:pitch w:val="variable"/>
    <w:sig w:usb0="2000020F" w:usb1="00000003" w:usb2="00000000" w:usb3="00000000" w:csb0="00000197" w:csb1="00000000"/>
  </w:font>
  <w:font w:name="Montserrat Light">
    <w:altName w:val="Calibri"/>
    <w:charset w:val="EE"/>
    <w:family w:val="auto"/>
    <w:pitch w:val="variable"/>
    <w:sig w:usb0="2000020F" w:usb1="00000003" w:usb2="00000000" w:usb3="00000000" w:csb0="00000197" w:csb1="00000000"/>
  </w:font>
  <w:font w:name="Liberation Sans Narrow">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Montserrat Medium">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4337F"/>
    <w:multiLevelType w:val="hybridMultilevel"/>
    <w:tmpl w:val="B6546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7"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210E7"/>
    <w:multiLevelType w:val="hybridMultilevel"/>
    <w:tmpl w:val="469415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033A0"/>
    <w:multiLevelType w:val="hybridMultilevel"/>
    <w:tmpl w:val="15501F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
  </w:num>
  <w:num w:numId="5">
    <w:abstractNumId w:val="2"/>
  </w:num>
  <w:num w:numId="6">
    <w:abstractNumId w:val="8"/>
  </w:num>
  <w:num w:numId="7">
    <w:abstractNumId w:val="12"/>
  </w:num>
  <w:num w:numId="8">
    <w:abstractNumId w:val="19"/>
  </w:num>
  <w:num w:numId="9">
    <w:abstractNumId w:val="18"/>
  </w:num>
  <w:num w:numId="10">
    <w:abstractNumId w:val="11"/>
  </w:num>
  <w:num w:numId="11">
    <w:abstractNumId w:val="17"/>
  </w:num>
  <w:num w:numId="12">
    <w:abstractNumId w:val="9"/>
  </w:num>
  <w:num w:numId="13">
    <w:abstractNumId w:val="7"/>
  </w:num>
  <w:num w:numId="14">
    <w:abstractNumId w:val="6"/>
  </w:num>
  <w:num w:numId="15">
    <w:abstractNumId w:val="13"/>
  </w:num>
  <w:num w:numId="16">
    <w:abstractNumId w:val="15"/>
  </w:num>
  <w:num w:numId="17">
    <w:abstractNumId w:val="0"/>
  </w:num>
  <w:num w:numId="18">
    <w:abstractNumId w:val="16"/>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20F71"/>
    <w:rsid w:val="0003500A"/>
    <w:rsid w:val="00055627"/>
    <w:rsid w:val="00067303"/>
    <w:rsid w:val="00085EE8"/>
    <w:rsid w:val="000C74AC"/>
    <w:rsid w:val="000D3AA9"/>
    <w:rsid w:val="000D646D"/>
    <w:rsid w:val="00100A97"/>
    <w:rsid w:val="00116ADC"/>
    <w:rsid w:val="00145FF9"/>
    <w:rsid w:val="001563D0"/>
    <w:rsid w:val="001E40CC"/>
    <w:rsid w:val="00201841"/>
    <w:rsid w:val="00221001"/>
    <w:rsid w:val="00264303"/>
    <w:rsid w:val="002B37C0"/>
    <w:rsid w:val="002D6445"/>
    <w:rsid w:val="002D657F"/>
    <w:rsid w:val="002E65E1"/>
    <w:rsid w:val="00301A59"/>
    <w:rsid w:val="0034597D"/>
    <w:rsid w:val="003511B0"/>
    <w:rsid w:val="00357C5B"/>
    <w:rsid w:val="00366F4F"/>
    <w:rsid w:val="003C4A7F"/>
    <w:rsid w:val="003D6296"/>
    <w:rsid w:val="003D7B79"/>
    <w:rsid w:val="003F297D"/>
    <w:rsid w:val="003F5B34"/>
    <w:rsid w:val="0040161F"/>
    <w:rsid w:val="00401A6C"/>
    <w:rsid w:val="00403A81"/>
    <w:rsid w:val="004176A1"/>
    <w:rsid w:val="00442E80"/>
    <w:rsid w:val="004604ED"/>
    <w:rsid w:val="004B2650"/>
    <w:rsid w:val="004D569F"/>
    <w:rsid w:val="004F5EC9"/>
    <w:rsid w:val="005405FA"/>
    <w:rsid w:val="00543B74"/>
    <w:rsid w:val="00596A73"/>
    <w:rsid w:val="005B0972"/>
    <w:rsid w:val="005B3A8F"/>
    <w:rsid w:val="005D4C29"/>
    <w:rsid w:val="005E0668"/>
    <w:rsid w:val="00610393"/>
    <w:rsid w:val="006417ED"/>
    <w:rsid w:val="00645F4D"/>
    <w:rsid w:val="00697C08"/>
    <w:rsid w:val="006A6405"/>
    <w:rsid w:val="006C0150"/>
    <w:rsid w:val="006E3030"/>
    <w:rsid w:val="006E48C8"/>
    <w:rsid w:val="00701FC3"/>
    <w:rsid w:val="007650A3"/>
    <w:rsid w:val="00773A4B"/>
    <w:rsid w:val="00784DBB"/>
    <w:rsid w:val="007B5BD3"/>
    <w:rsid w:val="007E1425"/>
    <w:rsid w:val="007F21CF"/>
    <w:rsid w:val="007F288F"/>
    <w:rsid w:val="007F6D63"/>
    <w:rsid w:val="00804DA6"/>
    <w:rsid w:val="00807D36"/>
    <w:rsid w:val="00835F0C"/>
    <w:rsid w:val="00854073"/>
    <w:rsid w:val="00885ED2"/>
    <w:rsid w:val="00900BE4"/>
    <w:rsid w:val="00901A80"/>
    <w:rsid w:val="00912E2B"/>
    <w:rsid w:val="0092620A"/>
    <w:rsid w:val="009328F3"/>
    <w:rsid w:val="00972D63"/>
    <w:rsid w:val="00987DDE"/>
    <w:rsid w:val="009A705C"/>
    <w:rsid w:val="009B0E0A"/>
    <w:rsid w:val="009B2EB2"/>
    <w:rsid w:val="009F5FCC"/>
    <w:rsid w:val="00A12211"/>
    <w:rsid w:val="00A471AA"/>
    <w:rsid w:val="00AA1FF0"/>
    <w:rsid w:val="00AB06B4"/>
    <w:rsid w:val="00AB6E9E"/>
    <w:rsid w:val="00AC0E34"/>
    <w:rsid w:val="00AC55ED"/>
    <w:rsid w:val="00AF24A1"/>
    <w:rsid w:val="00B63B5B"/>
    <w:rsid w:val="00B857A9"/>
    <w:rsid w:val="00C640CE"/>
    <w:rsid w:val="00C926DC"/>
    <w:rsid w:val="00CC6C50"/>
    <w:rsid w:val="00CF4B3F"/>
    <w:rsid w:val="00D44AB9"/>
    <w:rsid w:val="00D52B81"/>
    <w:rsid w:val="00D673D7"/>
    <w:rsid w:val="00D729F6"/>
    <w:rsid w:val="00D77B5B"/>
    <w:rsid w:val="00DC1140"/>
    <w:rsid w:val="00DE5416"/>
    <w:rsid w:val="00DF467E"/>
    <w:rsid w:val="00DF5413"/>
    <w:rsid w:val="00E03CF3"/>
    <w:rsid w:val="00E0592A"/>
    <w:rsid w:val="00E546E1"/>
    <w:rsid w:val="00E6087E"/>
    <w:rsid w:val="00ED665C"/>
    <w:rsid w:val="00EF0147"/>
    <w:rsid w:val="00EF1EF3"/>
    <w:rsid w:val="00F250FD"/>
    <w:rsid w:val="00F270AA"/>
    <w:rsid w:val="00F31C74"/>
    <w:rsid w:val="00F33B7D"/>
    <w:rsid w:val="00F43F96"/>
    <w:rsid w:val="00F72EA2"/>
    <w:rsid w:val="00F819C3"/>
    <w:rsid w:val="00F858D6"/>
    <w:rsid w:val="00F85F1F"/>
    <w:rsid w:val="00FD49AD"/>
    <w:rsid w:val="00FE0584"/>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3D6296"/>
    <w:rPr>
      <w:color w:val="605E5C"/>
      <w:shd w:val="clear" w:color="auto" w:fill="E1DFDD"/>
    </w:rPr>
  </w:style>
  <w:style w:type="character" w:customStyle="1" w:styleId="markedcontent">
    <w:name w:val="markedcontent"/>
    <w:basedOn w:val="DefaultParagraphFont"/>
    <w:rsid w:val="005B3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tain-me.e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24</ap:TotalTime>
  <ap:Pages>1</ap:Pages>
  <ap:Words>189</ap:Words>
  <ap:Characters>1080</ap:Characters>
  <ap:Application>Microsoft Office Word</ap:Application>
  <ap:DocSecurity>0</ap:DocSecurity>
  <ap:Lines>9</ap:Lines>
  <ap:Paragraphs>2</ap:Paragraphs>
  <ap:ScaleCrop>false</ap:ScaleCrop>
  <ap:HeadingPairs>
    <vt:vector baseType="variant" size="6">
      <vt:variant>
        <vt:lpstr>Title</vt:lpstr>
      </vt:variant>
      <vt:variant>
        <vt:i4>1</vt:i4>
      </vt:variant>
      <vt:variant>
        <vt:lpstr>Rubrik</vt:lpstr>
      </vt:variant>
      <vt:variant>
        <vt:i4>1</vt:i4>
      </vt:variant>
      <vt:variant>
        <vt:lpstr>Cím</vt:lpstr>
      </vt:variant>
      <vt:variant>
        <vt:i4>1</vt:i4>
      </vt:variant>
    </vt:vector>
  </ap:HeadingPairs>
  <ap:TitlesOfParts>
    <vt:vector baseType="lpstr" size="3">
      <vt:lpstr/>
      <vt:lpstr/>
      <vt:lpstr/>
    </vt:vector>
  </ap:TitlesOfParts>
  <ap:Company/>
  <ap:LinksUpToDate>false</ap:LinksUpToDate>
  <ap:CharactersWithSpaces>1267</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docId:08C700A0FC58363981B52CFC6DB833B6</keywords>
  <lastModifiedBy>Microsoft account</lastModifiedBy>
  <revision>6</revision>
  <dcterms:created xsi:type="dcterms:W3CDTF">2023-04-11T12:27:00.0000000Z</dcterms:created>
  <dcterms:modified xsi:type="dcterms:W3CDTF">2023-08-05T08:51:00.0000000Z</dcterms:modified>
</coreProperties>
</file>