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00901A80">
        <w:rPr>
          <w:color w:val="1B3C65"/>
          <w:sz w:val="94"/>
        </w:rPr>
        <w:t xml:space="preserve">  </w:t>
      </w:r>
    </w:p>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editId="48449283" wp14:anchorId="76CE5299">
                <wp:simplePos x="0" y="0"/>
                <wp:positionH relativeFrom="page">
                  <wp:align>right</wp:align>
                </wp:positionH>
                <wp:positionV relativeFrom="paragraph">
                  <wp:posOffset>109219</wp:posOffset>
                </wp:positionV>
                <wp:extent cx="7566025" cy="5381625"/>
                <wp:effectExtent l="0" t="0" r="0" b="9525"/>
                <wp:wrapNone/>
                <wp:docPr id="19" name="Szövegdoboz 19"/>
                <wp:cNvGraphicFramePr/>
                <a:graphic xmlns:a="http://schemas.openxmlformats.org/drawingml/2006/main">
                  <a:graphicData uri="http://schemas.microsoft.com/office/word/2010/wordprocessingShape">
                    <wps:wsp>
                      <wps:cNvSpPr txBox="1"/>
                      <wps:spPr>
                        <a:xfrm>
                          <a:off x="0" y="0"/>
                          <a:ext cx="7566025" cy="5381625"/>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spacing w:after="0" w:line="240" w:lineRule="auto"/>
                              <w:jc w:val="center"/>
                              <w:rPr>
                                <w:rFonts w:ascii="Arial" w:hAnsi="Arial" w:cs="Arial"/>
                                <w:b/>
                                <w:color w:val="002060"/>
                                <w:sz w:val="46"/>
                                <w:szCs w:val="46"/>
                              </w:rPr>
                            </w:pPr>
                            <w:r w:rsidRPr="004C1846">
                              <w:rPr>
                                <w:rFonts w:ascii="Arial" w:hAnsi="Arial" w:cs="Arial"/>
                                <w:b/>
                                <w:color w:val="002060"/>
                                <w:sz w:val="46"/>
                                <w:szCs w:val="46"/>
                              </w:rPr>
                              <w:t xml:space="preserve">ΝΑ ΑΝΑΠΤΎΞΩ ΤΙΣ ΚΟΙΝΩΝΙΚΈΣ ΜΟΥ ΔΕΞΙΌΤΗΤΕΣ ΓΙΑ ΤΟ ΜΈΛΛΟΝ</w:t>
                            </w:r>
                          </w:p>
                          <w:p w:rsidRPr="00DF6195" w:rsidR="00DF6195" w:rsidP="00EF1EF3" w:rsidRDefault="00DF6195" w14:paraId="5682C9DB" w14:textId="77777777">
                            <w:pPr>
                              <w:spacing w:after="0" w:line="240" w:lineRule="auto"/>
                              <w:ind w:end="128"/>
                              <w:jc w:val="center"/>
                              <w:rPr>
                                <w:rFonts w:ascii="Montserrat ExtraBold" w:hAnsi="Montserrat ExtraBold" w:cs="Arial"/>
                                <w:b/>
                                <w:color w:val="C00000"/>
                                <w:sz w:val="20"/>
                                <w:szCs w:val="20"/>
                              </w:rPr>
                            </w:pPr>
                          </w:p>
                          <w:p xmlns:a="http://schemas.openxmlformats.org/drawingml/2006/main">
                            <w:pPr>
                              <w:spacing w:after="0" w:line="240" w:lineRule="auto"/>
                              <w:ind w:end="128"/>
                              <w:jc w:val="center"/>
                              <w:rPr>
                                <w:rFonts w:ascii="Montserrat ExtraBold" w:hAnsi="Montserrat ExtraBold" w:cs="Arial"/>
                                <w:b/>
                                <w:color w:val="C00000"/>
                                <w:sz w:val="60"/>
                                <w:szCs w:val="60"/>
                              </w:rPr>
                            </w:pPr>
                            <w:r w:rsidRPr="008D6F53">
                              <w:rPr>
                                <w:rFonts w:ascii="Montserrat ExtraBold" w:hAnsi="Montserrat ExtraBold" w:cs="Arial"/>
                                <w:b/>
                                <w:color w:val="C00000"/>
                                <w:sz w:val="60"/>
                                <w:szCs w:val="60"/>
                              </w:rPr>
                              <w:t xml:space="preserve">ΑΣΚΉΣΕΙΣ ΑΥΤΟΑΝΑΣΤΟΧΑΣΜΟΎ</w:t>
                            </w:r>
                          </w:p>
                          <w:p w:rsidRPr="00180E9D" w:rsidR="00180E9D" w:rsidP="00180E9D" w:rsidRDefault="00180E9D" w14:paraId="756E2D85" w14:textId="77777777">
                            <w:pPr>
                              <w:spacing w:after="0" w:line="240" w:lineRule="auto"/>
                              <w:jc w:val="both"/>
                              <w:rPr>
                                <w:rFonts w:ascii="Arial" w:hAnsi="Arial" w:cs="Arial"/>
                                <w:sz w:val="20"/>
                                <w:szCs w:val="20"/>
                              </w:rPr>
                            </w:pPr>
                          </w:p>
                          <w:p xmlns:a="http://schemas.openxmlformats.org/drawingml/2006/main">
                            <w:pPr>
                              <w:spacing w:after="0" w:line="240" w:lineRule="auto"/>
                              <w:rPr>
                                <w:rFonts w:ascii="Arial" w:hAnsi="Arial" w:eastAsia="Times New Roman" w:cs="Arial"/>
                                <w:color w:val="002060"/>
                                <w:sz w:val="32"/>
                                <w:szCs w:val="32"/>
                              </w:rPr>
                            </w:pPr>
                            <w:r w:rsidRPr="00180E9D">
                              <w:rPr>
                                <w:rFonts w:ascii="Arial" w:hAnsi="Arial" w:eastAsia="Times New Roman" w:cs="Arial"/>
                                <w:color w:val="002060"/>
                                <w:sz w:val="32"/>
                                <w:szCs w:val="32"/>
                              </w:rPr>
                              <w:t xml:space="preserve">Η επικοινωνία</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ομαδική εργασία</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επίλυση προβλημάτων</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διαχείριση του </w:t>
                            </w:r>
                            <w:r w:rsidRPr="00180E9D">
                              <w:rPr>
                                <w:rFonts w:ascii="Arial" w:hAnsi="Arial" w:eastAsia="Times New Roman" w:cs="Arial"/>
                                <w:color w:val="002060"/>
                                <w:sz w:val="32"/>
                                <w:szCs w:val="32"/>
                              </w:rPr>
                              <w:t xml:space="preserve">χρόνου, η </w:t>
                            </w:r>
                            <w:r w:rsidRPr="00180E9D">
                              <w:rPr>
                                <w:rFonts w:ascii="Arial" w:hAnsi="Arial" w:eastAsia="Times New Roman" w:cs="Arial"/>
                                <w:color w:val="002060"/>
                                <w:sz w:val="32"/>
                                <w:szCs w:val="32"/>
                              </w:rPr>
                              <w:t xml:space="preserve">κριτική σκέψη</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διαπραγμάτευση</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λήψη αποφάσεων</w:t>
                            </w:r>
                            <w:r w:rsidRPr="00180E9D">
                              <w:rPr>
                                <w:rFonts w:ascii="Arial" w:hAnsi="Arial" w:eastAsia="Times New Roman" w:cs="Arial"/>
                                <w:color w:val="002060"/>
                                <w:sz w:val="32"/>
                                <w:szCs w:val="32"/>
                              </w:rPr>
                              <w:t xml:space="preserve">, η οργάνωση, η διαχείριση του άγχους, η </w:t>
                            </w:r>
                            <w:r w:rsidRPr="00180E9D">
                              <w:rPr>
                                <w:rFonts w:ascii="Arial" w:hAnsi="Arial" w:eastAsia="Times New Roman" w:cs="Arial"/>
                                <w:color w:val="002060"/>
                                <w:sz w:val="32"/>
                                <w:szCs w:val="32"/>
                              </w:rPr>
                              <w:t xml:space="preserve">προσαρμοστικότητα</w:t>
                            </w:r>
                            <w:r w:rsidRPr="00180E9D">
                              <w:rPr>
                                <w:rFonts w:ascii="Arial" w:hAnsi="Arial" w:eastAsia="Times New Roman" w:cs="Arial"/>
                                <w:color w:val="002060"/>
                                <w:sz w:val="32"/>
                                <w:szCs w:val="32"/>
                              </w:rPr>
                              <w:t xml:space="preserve">, η διαχείριση των συγκρούσεων, η ηγεσία, η </w:t>
                            </w:r>
                            <w:r w:rsidRPr="00180E9D">
                              <w:rPr>
                                <w:rFonts w:ascii="Arial" w:hAnsi="Arial" w:eastAsia="Times New Roman" w:cs="Arial"/>
                                <w:color w:val="002060"/>
                                <w:sz w:val="32"/>
                                <w:szCs w:val="32"/>
                              </w:rPr>
                              <w:t xml:space="preserve">δημιουργικότητα</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επινοητικότητα</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πειθώ</w:t>
                            </w:r>
                            <w:r w:rsidRPr="00180E9D">
                              <w:rPr>
                                <w:rFonts w:ascii="Arial" w:hAnsi="Arial" w:eastAsia="Times New Roman" w:cs="Arial"/>
                                <w:color w:val="002060"/>
                                <w:sz w:val="32"/>
                                <w:szCs w:val="32"/>
                              </w:rPr>
                              <w:t xml:space="preserve">, το </w:t>
                            </w:r>
                            <w:r w:rsidRPr="00180E9D">
                              <w:rPr>
                                <w:rFonts w:ascii="Arial" w:hAnsi="Arial" w:eastAsia="Times New Roman" w:cs="Arial"/>
                                <w:color w:val="002060"/>
                                <w:sz w:val="32"/>
                                <w:szCs w:val="32"/>
                              </w:rPr>
                              <w:t xml:space="preserve">άνοιγμα στην κριτική </w:t>
                            </w:r>
                            <w:r w:rsidRPr="00180E9D">
                              <w:rPr>
                                <w:rFonts w:ascii="Arial" w:hAnsi="Arial" w:eastAsia="Times New Roman" w:cs="Arial"/>
                                <w:color w:val="002060"/>
                                <w:sz w:val="32"/>
                                <w:szCs w:val="32"/>
                              </w:rPr>
                              <w:t xml:space="preserve">κ.λπ. είναι </w:t>
                            </w:r>
                            <w:r w:rsidRPr="00180E9D">
                              <w:rPr>
                                <w:rFonts w:ascii="Arial" w:hAnsi="Arial" w:eastAsia="Times New Roman" w:cs="Arial"/>
                                <w:color w:val="002060"/>
                                <w:sz w:val="32"/>
                                <w:szCs w:val="32"/>
                              </w:rPr>
                              <w:t xml:space="preserve">μερικές από τις πιο σημαντικές κοινωνικές δεξιότητες.</w:t>
                            </w:r>
                          </w:p>
                          <w:p w:rsidRPr="00180E9D" w:rsidR="00180E9D" w:rsidP="00180E9D" w:rsidRDefault="00180E9D" w14:paraId="4620AB6C" w14:textId="77777777">
                            <w:pPr>
                              <w:spacing w:after="0" w:line="240" w:lineRule="auto"/>
                              <w:rPr>
                                <w:rFonts w:ascii="Arial" w:hAnsi="Arial" w:eastAsia="Times New Roman" w:cs="Arial"/>
                                <w:color w:val="002060"/>
                                <w:sz w:val="20"/>
                                <w:szCs w:val="20"/>
                              </w:rPr>
                            </w:pPr>
                          </w:p>
                          <w:p xmlns:a="http://schemas.openxmlformats.org/drawingml/2006/main">
                            <w:pPr>
                              <w:spacing w:after="0" w:line="240" w:lineRule="auto"/>
                              <w:jc w:val="both"/>
                              <w:rPr>
                                <w:rFonts w:ascii="Arial" w:hAnsi="Arial" w:eastAsia="Times New Roman" w:cs="Arial"/>
                                <w:color w:val="002060"/>
                                <w:sz w:val="32"/>
                                <w:szCs w:val="32"/>
                              </w:rPr>
                            </w:pPr>
                            <w:r w:rsidRPr="00180E9D">
                              <w:rPr>
                                <w:rFonts w:ascii="Arial" w:hAnsi="Arial" w:eastAsia="Times New Roman" w:cs="Arial"/>
                                <w:color w:val="002060"/>
                                <w:sz w:val="32"/>
                                <w:szCs w:val="32"/>
                              </w:rPr>
                              <w:t xml:space="preserve">Οι ήπιες δεξιότητες είναι δεξιότητες που σχετίζονται με τα χαρακτηριστικά της προσωπικότητας και τις συμπεριφορές. Είναι </w:t>
                            </w:r>
                            <w:r w:rsidRPr="00180E9D">
                              <w:rPr>
                                <w:rFonts w:ascii="Arial" w:hAnsi="Arial" w:cs="Arial"/>
                                <w:color w:val="002060"/>
                                <w:sz w:val="32"/>
                                <w:szCs w:val="32"/>
                              </w:rPr>
                              <w:t xml:space="preserve">μη τεχνικές δεξιότητες που επιτρέπουν σε κάποιον να αλληλεπιδρά αποτελεσματικά και αρμονικά με τους άλλους. Θεωρούνται σημαντικές για τους οργανισμούς και μπορούν να επηρεάσουν την κουλτούρα, τις νοοτροπίες, την ηγεσία, τις στάσεις και τις συμπεριφορές. </w:t>
                            </w:r>
                            <w:r w:rsidRPr="00180E9D">
                              <w:rPr>
                                <w:rFonts w:ascii="Arial" w:hAnsi="Arial" w:eastAsia="Times New Roman" w:cs="Arial"/>
                                <w:color w:val="002060"/>
                                <w:sz w:val="32"/>
                                <w:szCs w:val="32"/>
                              </w:rPr>
                              <w:t xml:space="preserve">Είναι δύσκολο να τις μάθει, να τις μετρήσει και να τις αξιολογήσει κανείς. </w:t>
                            </w:r>
                          </w:p>
                          <w:p w:rsidRPr="00180E9D" w:rsidR="00180E9D" w:rsidP="00180E9D" w:rsidRDefault="00180E9D" w14:paraId="31C4C62C" w14:textId="77777777">
                            <w:pPr>
                              <w:spacing w:after="0" w:line="240" w:lineRule="auto"/>
                              <w:jc w:val="both"/>
                              <w:rPr>
                                <w:rFonts w:ascii="Arial" w:hAnsi="Arial" w:eastAsia="Times New Roman" w:cs="Arial"/>
                                <w:color w:val="002060"/>
                                <w:sz w:val="20"/>
                                <w:szCs w:val="20"/>
                              </w:rPr>
                            </w:pPr>
                          </w:p>
                          <w:p xmlns:a="http://schemas.openxmlformats.org/drawingml/2006/main">
                            <w:pPr>
                              <w:spacing w:after="0" w:line="240" w:lineRule="auto"/>
                              <w:jc w:val="both"/>
                              <w:rPr>
                                <w:rFonts w:ascii="Arial" w:hAnsi="Arial" w:cs="Arial"/>
                                <w:color w:val="002060"/>
                                <w:sz w:val="32"/>
                                <w:szCs w:val="32"/>
                              </w:rPr>
                            </w:pPr>
                            <w:r w:rsidRPr="00180E9D">
                              <w:rPr>
                                <w:rFonts w:ascii="Arial" w:hAnsi="Arial" w:eastAsia="Times New Roman" w:cs="Arial"/>
                                <w:color w:val="002060"/>
                                <w:sz w:val="32"/>
                                <w:szCs w:val="32"/>
                              </w:rPr>
                              <w:t xml:space="preserve">Είναι το αντίθετο των σκληρών δεξιοτήτων που είναι οι τεχνικές δεξιότητες και σχετίζονται με </w:t>
                            </w:r>
                            <w:r w:rsidRPr="00180E9D">
                              <w:rPr>
                                <w:rFonts w:ascii="Arial" w:hAnsi="Arial" w:cs="Arial"/>
                                <w:color w:val="002060"/>
                                <w:sz w:val="32"/>
                                <w:szCs w:val="32"/>
                              </w:rPr>
                              <w:t xml:space="preserve">όλα όσα μαθαίνουμε στην τυπική και μη τυπική εκπαίδευση και συνδέονται με τις πληροφορίες που ανεβάζουμε στο προφίλ μας και επισημαίνουμε στο βιογραφικό σημείωμα και τη συνοδευτική επιστολή μας και κατά τη διάρκεια της συνέντευξής μας.</w:t>
                            </w:r>
                            <w:r w:rsidRPr="00180E9D">
                              <w:rPr>
                                <w:rFonts w:ascii="Arial" w:hAnsi="Arial" w:cs="Arial"/>
                                <w:color w:val="002060"/>
                                <w:sz w:val="32"/>
                                <w:szCs w:val="32"/>
                              </w:rPr>
                              <w:t xml:space="preserve">  </w:t>
                            </w:r>
                          </w:p>
                          <w:p w:rsidRPr="00180E9D" w:rsidR="00180E9D" w:rsidP="00180E9D" w:rsidRDefault="00180E9D" w14:paraId="6E5D34E2" w14:textId="77777777">
                            <w:pPr>
                              <w:spacing w:after="0" w:line="240" w:lineRule="auto"/>
                              <w:rPr>
                                <w:rFonts w:ascii="Arial" w:hAnsi="Arial" w:eastAsia="Times New Roman" w:cs="Arial"/>
                                <w:color w:val="002060"/>
                                <w:sz w:val="20"/>
                                <w:szCs w:val="20"/>
                              </w:rPr>
                            </w:pPr>
                          </w:p>
                          <w:p xmlns:a="http://schemas.openxmlformats.org/drawingml/2006/main">
                            <w:pPr>
                              <w:spacing w:after="0" w:line="240" w:lineRule="auto"/>
                              <w:rPr>
                                <w:rFonts w:ascii="Arial" w:hAnsi="Arial" w:eastAsia="Times New Roman" w:cs="Arial"/>
                                <w:color w:val="002060"/>
                                <w:sz w:val="32"/>
                                <w:szCs w:val="32"/>
                              </w:rPr>
                            </w:pPr>
                            <w:r w:rsidRPr="00180E9D">
                              <w:rPr>
                                <w:rFonts w:ascii="Arial" w:hAnsi="Arial" w:cs="Arial"/>
                                <w:color w:val="002060"/>
                                <w:sz w:val="32"/>
                                <w:szCs w:val="32"/>
                              </w:rPr>
                              <w:t xml:space="preserve">Σε μια εποχή που αλλάζει με ταχείς ρυθμούς, οι κοινωνικές δεξιότητες αναδεικνύονται ως απαραίτητες στο εργατικό δυναμικό. Η </w:t>
                            </w:r>
                            <w:r w:rsidRPr="00180E9D">
                              <w:rPr>
                                <w:rFonts w:ascii="Arial" w:hAnsi="Arial" w:cs="Arial"/>
                                <w:color w:val="002060"/>
                                <w:sz w:val="32"/>
                                <w:szCs w:val="32"/>
                              </w:rPr>
                              <w:t xml:space="preserve">ανάπτυξη προσωπικών </w:t>
                            </w:r>
                            <w:r w:rsidRPr="00180E9D">
                              <w:rPr>
                                <w:rFonts w:ascii="Arial" w:hAnsi="Arial" w:cs="Arial"/>
                                <w:color w:val="002060"/>
                                <w:sz w:val="32"/>
                                <w:szCs w:val="32"/>
                              </w:rPr>
                              <w:t xml:space="preserve">δεξιοτήτων </w:t>
                            </w:r>
                            <w:r w:rsidRPr="00180E9D">
                              <w:rPr>
                                <w:rFonts w:ascii="Arial" w:hAnsi="Arial" w:cs="Arial"/>
                                <w:color w:val="002060"/>
                                <w:sz w:val="32"/>
                                <w:szCs w:val="32"/>
                              </w:rPr>
                              <w:t xml:space="preserve">και </w:t>
                            </w:r>
                            <w:r w:rsidRPr="00180E9D">
                              <w:rPr>
                                <w:rFonts w:ascii="Arial" w:hAnsi="Arial" w:cs="Arial"/>
                                <w:color w:val="002060"/>
                                <w:sz w:val="32"/>
                                <w:szCs w:val="32"/>
                              </w:rPr>
                              <w:t xml:space="preserve">δεξιοτήτων </w:t>
                            </w:r>
                            <w:r w:rsidRPr="00180E9D">
                              <w:rPr>
                                <w:rFonts w:ascii="Arial" w:hAnsi="Arial" w:cs="Arial"/>
                                <w:color w:val="002060"/>
                                <w:sz w:val="32"/>
                                <w:szCs w:val="32"/>
                              </w:rPr>
                              <w:t xml:space="preserve">συμπεριφοράς </w:t>
                            </w:r>
                            <w:r w:rsidRPr="00180E9D">
                              <w:rPr>
                                <w:rFonts w:ascii="Arial" w:hAnsi="Arial" w:cs="Arial"/>
                                <w:color w:val="002060"/>
                                <w:sz w:val="32"/>
                                <w:szCs w:val="32"/>
                              </w:rPr>
                              <w:t xml:space="preserve">αποκτά κρίσιμη σημασία. Γι' αυτό το λόγο είναι απαραίτητο να γνωρίζετε τι ακριβώς είναι οι κοινωνικές δεξιότητες και πώς να τις βελτιώσετε και να τις αναπτύξετε.</w:t>
                            </w:r>
                          </w:p>
                          <w:p w:rsidRPr="00DF6195" w:rsidR="00DF6195" w:rsidP="00DF6195" w:rsidRDefault="00DF6195" w14:paraId="7286CD64" w14:textId="77777777">
                            <w:pPr>
                              <w:spacing w:after="0" w:line="240" w:lineRule="auto"/>
                              <w:ind w:start="720" w:end="128"/>
                              <w:jc w:val="both"/>
                              <w:rPr>
                                <w:rFonts w:ascii="Arial" w:hAnsi="Arial" w:cs="Arial"/>
                                <w:color w:val="002060"/>
                                <w:sz w:val="40"/>
                                <w:szCs w:val="40"/>
                              </w:rPr>
                            </w:pPr>
                          </w:p>
                          <w:p w:rsidRPr="000D3AA9" w:rsidR="00C926DC" w:rsidP="00F17DAB" w:rsidRDefault="00C926DC" w14:paraId="47FEDF66" w14:textId="58D0FF22">
                            <w:pPr>
                              <w:spacing w:after="0" w:line="240" w:lineRule="auto"/>
                              <w:ind w:end="128"/>
                              <w:jc w:val="both"/>
                              <w:rPr>
                                <w:rFonts w:ascii="Arial" w:hAnsi="Arial" w:cs="Arial"/>
                                <w:b/>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19" style="position:absolute;left:0;text-align:left;margin-left:544.55pt;margin-top:8.6pt;width:595.75pt;height:423.7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" w14:anchorId="76CE5299">
                <v:textbox>
                  <w:txbxContent>
                    <w:p>
                      <w:pPr>
                        <w:spacing w:after="0" w:line="240" w:lineRule="auto"/>
                        <w:jc w:val="center"/>
                        <w:rPr>
                          <w:rFonts w:ascii="Arial" w:hAnsi="Arial" w:cs="Arial"/>
                          <w:b/>
                          <w:color w:val="002060"/>
                          <w:sz w:val="46"/>
                          <w:szCs w:val="46"/>
                        </w:rPr>
                      </w:pPr>
                      <w:r w:rsidRPr="004C1846">
                        <w:rPr>
                          <w:rFonts w:ascii="Arial" w:hAnsi="Arial" w:cs="Arial"/>
                          <w:b/>
                          <w:color w:val="002060"/>
                          <w:sz w:val="46"/>
                          <w:szCs w:val="46"/>
                        </w:rPr>
                        <w:t xml:space="preserve">ΝΑ ΑΝΑΠΤΎΞΩ ΤΙΣ ΚΟΙΝΩΝΙΚΈΣ ΜΟΥ ΔΕΞΙΌΤΗΤΕΣ ΓΙΑ ΤΟ ΜΈΛΛΟΝ</w:t>
                      </w:r>
                    </w:p>
                    <w:p w:rsidRPr="00DF6195" w:rsidR="00DF6195" w:rsidP="00EF1EF3" w:rsidRDefault="00DF6195" w14:paraId="5682C9DB" w14:textId="77777777">
                      <w:pPr>
                        <w:spacing w:after="0" w:line="240" w:lineRule="auto"/>
                        <w:ind w:end="128"/>
                        <w:jc w:val="center"/>
                        <w:rPr>
                          <w:rFonts w:ascii="Montserrat ExtraBold" w:hAnsi="Montserrat ExtraBold" w:cs="Arial"/>
                          <w:b/>
                          <w:color w:val="C00000"/>
                          <w:sz w:val="20"/>
                          <w:szCs w:val="20"/>
                        </w:rPr>
                      </w:pPr>
                    </w:p>
                    <w:p>
                      <w:pPr>
                        <w:spacing w:after="0" w:line="240" w:lineRule="auto"/>
                        <w:ind w:end="128"/>
                        <w:jc w:val="center"/>
                        <w:rPr>
                          <w:rFonts w:ascii="Montserrat ExtraBold" w:hAnsi="Montserrat ExtraBold" w:cs="Arial"/>
                          <w:b/>
                          <w:color w:val="C00000"/>
                          <w:sz w:val="60"/>
                          <w:szCs w:val="60"/>
                        </w:rPr>
                      </w:pPr>
                      <w:r w:rsidRPr="008D6F53">
                        <w:rPr>
                          <w:rFonts w:ascii="Montserrat ExtraBold" w:hAnsi="Montserrat ExtraBold" w:cs="Arial"/>
                          <w:b/>
                          <w:color w:val="C00000"/>
                          <w:sz w:val="60"/>
                          <w:szCs w:val="60"/>
                        </w:rPr>
                        <w:t xml:space="preserve">ΑΣΚΉΣΕΙΣ ΑΥΤΟΑΝΑΣΤΟΧΑΣΜΟΎ</w:t>
                      </w:r>
                    </w:p>
                    <w:p w:rsidRPr="00180E9D" w:rsidR="00180E9D" w:rsidP="00180E9D" w:rsidRDefault="00180E9D" w14:paraId="756E2D85" w14:textId="77777777">
                      <w:pPr>
                        <w:spacing w:after="0" w:line="240" w:lineRule="auto"/>
                        <w:jc w:val="both"/>
                        <w:rPr>
                          <w:rFonts w:ascii="Arial" w:hAnsi="Arial" w:cs="Arial"/>
                          <w:sz w:val="20"/>
                          <w:szCs w:val="20"/>
                        </w:rPr>
                      </w:pPr>
                    </w:p>
                    <w:p>
                      <w:pPr>
                        <w:spacing w:after="0" w:line="240" w:lineRule="auto"/>
                        <w:rPr>
                          <w:rFonts w:ascii="Arial" w:hAnsi="Arial" w:eastAsia="Times New Roman" w:cs="Arial"/>
                          <w:color w:val="002060"/>
                          <w:sz w:val="32"/>
                          <w:szCs w:val="32"/>
                        </w:rPr>
                      </w:pPr>
                      <w:r w:rsidRPr="00180E9D">
                        <w:rPr>
                          <w:rFonts w:ascii="Arial" w:hAnsi="Arial" w:eastAsia="Times New Roman" w:cs="Arial"/>
                          <w:color w:val="002060"/>
                          <w:sz w:val="32"/>
                          <w:szCs w:val="32"/>
                        </w:rPr>
                        <w:t xml:space="preserve">Η επικοινωνία</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ομαδική εργασία</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επίλυση προβλημάτων</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διαχείριση του </w:t>
                      </w:r>
                      <w:r w:rsidRPr="00180E9D">
                        <w:rPr>
                          <w:rFonts w:ascii="Arial" w:hAnsi="Arial" w:eastAsia="Times New Roman" w:cs="Arial"/>
                          <w:color w:val="002060"/>
                          <w:sz w:val="32"/>
                          <w:szCs w:val="32"/>
                        </w:rPr>
                        <w:t xml:space="preserve">χρόνου, η </w:t>
                      </w:r>
                      <w:r w:rsidRPr="00180E9D">
                        <w:rPr>
                          <w:rFonts w:ascii="Arial" w:hAnsi="Arial" w:eastAsia="Times New Roman" w:cs="Arial"/>
                          <w:color w:val="002060"/>
                          <w:sz w:val="32"/>
                          <w:szCs w:val="32"/>
                        </w:rPr>
                        <w:t xml:space="preserve">κριτική σκέψη</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διαπραγμάτευση</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λήψη αποφάσεων</w:t>
                      </w:r>
                      <w:r w:rsidRPr="00180E9D">
                        <w:rPr>
                          <w:rFonts w:ascii="Arial" w:hAnsi="Arial" w:eastAsia="Times New Roman" w:cs="Arial"/>
                          <w:color w:val="002060"/>
                          <w:sz w:val="32"/>
                          <w:szCs w:val="32"/>
                        </w:rPr>
                        <w:t xml:space="preserve">, η οργάνωση, η διαχείριση του άγχους, η </w:t>
                      </w:r>
                      <w:r w:rsidRPr="00180E9D">
                        <w:rPr>
                          <w:rFonts w:ascii="Arial" w:hAnsi="Arial" w:eastAsia="Times New Roman" w:cs="Arial"/>
                          <w:color w:val="002060"/>
                          <w:sz w:val="32"/>
                          <w:szCs w:val="32"/>
                        </w:rPr>
                        <w:t xml:space="preserve">προσαρμοστικότητα</w:t>
                      </w:r>
                      <w:r w:rsidRPr="00180E9D">
                        <w:rPr>
                          <w:rFonts w:ascii="Arial" w:hAnsi="Arial" w:eastAsia="Times New Roman" w:cs="Arial"/>
                          <w:color w:val="002060"/>
                          <w:sz w:val="32"/>
                          <w:szCs w:val="32"/>
                        </w:rPr>
                        <w:t xml:space="preserve">, η διαχείριση των συγκρούσεων, η ηγεσία, η </w:t>
                      </w:r>
                      <w:r w:rsidRPr="00180E9D">
                        <w:rPr>
                          <w:rFonts w:ascii="Arial" w:hAnsi="Arial" w:eastAsia="Times New Roman" w:cs="Arial"/>
                          <w:color w:val="002060"/>
                          <w:sz w:val="32"/>
                          <w:szCs w:val="32"/>
                        </w:rPr>
                        <w:t xml:space="preserve">δημιουργικότητα</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επινοητικότητα</w:t>
                      </w:r>
                      <w:r w:rsidRPr="00180E9D">
                        <w:rPr>
                          <w:rFonts w:ascii="Arial" w:hAnsi="Arial" w:eastAsia="Times New Roman" w:cs="Arial"/>
                          <w:color w:val="002060"/>
                          <w:sz w:val="32"/>
                          <w:szCs w:val="32"/>
                        </w:rPr>
                        <w:t xml:space="preserve">, η </w:t>
                      </w:r>
                      <w:r w:rsidRPr="00180E9D">
                        <w:rPr>
                          <w:rFonts w:ascii="Arial" w:hAnsi="Arial" w:eastAsia="Times New Roman" w:cs="Arial"/>
                          <w:color w:val="002060"/>
                          <w:sz w:val="32"/>
                          <w:szCs w:val="32"/>
                        </w:rPr>
                        <w:t xml:space="preserve">πειθώ</w:t>
                      </w:r>
                      <w:r w:rsidRPr="00180E9D">
                        <w:rPr>
                          <w:rFonts w:ascii="Arial" w:hAnsi="Arial" w:eastAsia="Times New Roman" w:cs="Arial"/>
                          <w:color w:val="002060"/>
                          <w:sz w:val="32"/>
                          <w:szCs w:val="32"/>
                        </w:rPr>
                        <w:t xml:space="preserve">, το </w:t>
                      </w:r>
                      <w:r w:rsidRPr="00180E9D">
                        <w:rPr>
                          <w:rFonts w:ascii="Arial" w:hAnsi="Arial" w:eastAsia="Times New Roman" w:cs="Arial"/>
                          <w:color w:val="002060"/>
                          <w:sz w:val="32"/>
                          <w:szCs w:val="32"/>
                        </w:rPr>
                        <w:t xml:space="preserve">άνοιγμα στην κριτική </w:t>
                      </w:r>
                      <w:r w:rsidRPr="00180E9D">
                        <w:rPr>
                          <w:rFonts w:ascii="Arial" w:hAnsi="Arial" w:eastAsia="Times New Roman" w:cs="Arial"/>
                          <w:color w:val="002060"/>
                          <w:sz w:val="32"/>
                          <w:szCs w:val="32"/>
                        </w:rPr>
                        <w:t xml:space="preserve">κ.λπ. είναι </w:t>
                      </w:r>
                      <w:r w:rsidRPr="00180E9D">
                        <w:rPr>
                          <w:rFonts w:ascii="Arial" w:hAnsi="Arial" w:eastAsia="Times New Roman" w:cs="Arial"/>
                          <w:color w:val="002060"/>
                          <w:sz w:val="32"/>
                          <w:szCs w:val="32"/>
                        </w:rPr>
                        <w:t xml:space="preserve">μερικές από τις πιο σημαντικές κοινωνικές δεξιότητες.</w:t>
                      </w:r>
                    </w:p>
                    <w:p w:rsidRPr="00180E9D" w:rsidR="00180E9D" w:rsidP="00180E9D" w:rsidRDefault="00180E9D" w14:paraId="4620AB6C" w14:textId="77777777">
                      <w:pPr>
                        <w:spacing w:after="0" w:line="240" w:lineRule="auto"/>
                        <w:rPr>
                          <w:rFonts w:ascii="Arial" w:hAnsi="Arial" w:eastAsia="Times New Roman" w:cs="Arial"/>
                          <w:color w:val="002060"/>
                          <w:sz w:val="20"/>
                          <w:szCs w:val="20"/>
                        </w:rPr>
                      </w:pPr>
                    </w:p>
                    <w:p>
                      <w:pPr>
                        <w:spacing w:after="0" w:line="240" w:lineRule="auto"/>
                        <w:jc w:val="both"/>
                        <w:rPr>
                          <w:rFonts w:ascii="Arial" w:hAnsi="Arial" w:eastAsia="Times New Roman" w:cs="Arial"/>
                          <w:color w:val="002060"/>
                          <w:sz w:val="32"/>
                          <w:szCs w:val="32"/>
                        </w:rPr>
                      </w:pPr>
                      <w:r w:rsidRPr="00180E9D">
                        <w:rPr>
                          <w:rFonts w:ascii="Arial" w:hAnsi="Arial" w:eastAsia="Times New Roman" w:cs="Arial"/>
                          <w:color w:val="002060"/>
                          <w:sz w:val="32"/>
                          <w:szCs w:val="32"/>
                        </w:rPr>
                        <w:t xml:space="preserve">Οι ήπιες δεξιότητες είναι δεξιότητες που σχετίζονται με τα χαρακτηριστικά της προσωπικότητας και τις συμπεριφορές. Είναι </w:t>
                      </w:r>
                      <w:r w:rsidRPr="00180E9D">
                        <w:rPr>
                          <w:rFonts w:ascii="Arial" w:hAnsi="Arial" w:cs="Arial"/>
                          <w:color w:val="002060"/>
                          <w:sz w:val="32"/>
                          <w:szCs w:val="32"/>
                        </w:rPr>
                        <w:t xml:space="preserve">μη τεχνικές δεξιότητες που επιτρέπουν σε κάποιον να αλληλεπιδρά αποτελεσματικά και αρμονικά με τους άλλους. Θεωρούνται σημαντικές για τους οργανισμούς και μπορούν να επηρεάσουν την κουλτούρα, τις νοοτροπίες, την ηγεσία, τις στάσεις και τις συμπεριφορές. </w:t>
                      </w:r>
                      <w:r w:rsidRPr="00180E9D">
                        <w:rPr>
                          <w:rFonts w:ascii="Arial" w:hAnsi="Arial" w:eastAsia="Times New Roman" w:cs="Arial"/>
                          <w:color w:val="002060"/>
                          <w:sz w:val="32"/>
                          <w:szCs w:val="32"/>
                        </w:rPr>
                        <w:t xml:space="preserve">Είναι δύσκολο να τις μάθει, να τις μετρήσει και να τις αξιολογήσει κανείς. </w:t>
                      </w:r>
                    </w:p>
                    <w:p w:rsidRPr="00180E9D" w:rsidR="00180E9D" w:rsidP="00180E9D" w:rsidRDefault="00180E9D" w14:paraId="31C4C62C" w14:textId="77777777">
                      <w:pPr>
                        <w:spacing w:after="0" w:line="240" w:lineRule="auto"/>
                        <w:jc w:val="both"/>
                        <w:rPr>
                          <w:rFonts w:ascii="Arial" w:hAnsi="Arial" w:eastAsia="Times New Roman" w:cs="Arial"/>
                          <w:color w:val="002060"/>
                          <w:sz w:val="20"/>
                          <w:szCs w:val="20"/>
                        </w:rPr>
                      </w:pPr>
                    </w:p>
                    <w:p>
                      <w:pPr>
                        <w:spacing w:after="0" w:line="240" w:lineRule="auto"/>
                        <w:jc w:val="both"/>
                        <w:rPr>
                          <w:rFonts w:ascii="Arial" w:hAnsi="Arial" w:cs="Arial"/>
                          <w:color w:val="002060"/>
                          <w:sz w:val="32"/>
                          <w:szCs w:val="32"/>
                        </w:rPr>
                      </w:pPr>
                      <w:r w:rsidRPr="00180E9D">
                        <w:rPr>
                          <w:rFonts w:ascii="Arial" w:hAnsi="Arial" w:eastAsia="Times New Roman" w:cs="Arial"/>
                          <w:color w:val="002060"/>
                          <w:sz w:val="32"/>
                          <w:szCs w:val="32"/>
                        </w:rPr>
                        <w:t xml:space="preserve">Είναι το αντίθετο των σκληρών δεξιοτήτων που είναι οι τεχνικές δεξιότητες και σχετίζονται με </w:t>
                      </w:r>
                      <w:r w:rsidRPr="00180E9D">
                        <w:rPr>
                          <w:rFonts w:ascii="Arial" w:hAnsi="Arial" w:cs="Arial"/>
                          <w:color w:val="002060"/>
                          <w:sz w:val="32"/>
                          <w:szCs w:val="32"/>
                        </w:rPr>
                        <w:t xml:space="preserve">όλα όσα μαθαίνουμε στην τυπική και μη τυπική εκπαίδευση και συνδέονται με τις πληροφορίες που ανεβάζουμε στο προφίλ μας και επισημαίνουμε στο βιογραφικό σημείωμα και τη συνοδευτική επιστολή μας και κατά τη διάρκεια της συνέντευξής μας.</w:t>
                      </w:r>
                      <w:r w:rsidRPr="00180E9D">
                        <w:rPr>
                          <w:rFonts w:ascii="Arial" w:hAnsi="Arial" w:cs="Arial"/>
                          <w:color w:val="002060"/>
                          <w:sz w:val="32"/>
                          <w:szCs w:val="32"/>
                        </w:rPr>
                        <w:t xml:space="preserve">  </w:t>
                      </w:r>
                    </w:p>
                    <w:p w:rsidRPr="00180E9D" w:rsidR="00180E9D" w:rsidP="00180E9D" w:rsidRDefault="00180E9D" w14:paraId="6E5D34E2" w14:textId="77777777">
                      <w:pPr>
                        <w:spacing w:after="0" w:line="240" w:lineRule="auto"/>
                        <w:rPr>
                          <w:rFonts w:ascii="Arial" w:hAnsi="Arial" w:eastAsia="Times New Roman" w:cs="Arial"/>
                          <w:color w:val="002060"/>
                          <w:sz w:val="20"/>
                          <w:szCs w:val="20"/>
                        </w:rPr>
                      </w:pPr>
                    </w:p>
                    <w:p>
                      <w:pPr>
                        <w:spacing w:after="0" w:line="240" w:lineRule="auto"/>
                        <w:rPr>
                          <w:rFonts w:ascii="Arial" w:hAnsi="Arial" w:eastAsia="Times New Roman" w:cs="Arial"/>
                          <w:color w:val="002060"/>
                          <w:sz w:val="32"/>
                          <w:szCs w:val="32"/>
                        </w:rPr>
                      </w:pPr>
                      <w:r w:rsidRPr="00180E9D">
                        <w:rPr>
                          <w:rFonts w:ascii="Arial" w:hAnsi="Arial" w:cs="Arial"/>
                          <w:color w:val="002060"/>
                          <w:sz w:val="32"/>
                          <w:szCs w:val="32"/>
                        </w:rPr>
                        <w:t xml:space="preserve">Σε μια εποχή που αλλάζει με ταχείς ρυθμούς, οι κοινωνικές δεξιότητες αναδεικνύονται ως απαραίτητες στο εργατικό δυναμικό. Η </w:t>
                      </w:r>
                      <w:r w:rsidRPr="00180E9D">
                        <w:rPr>
                          <w:rFonts w:ascii="Arial" w:hAnsi="Arial" w:cs="Arial"/>
                          <w:color w:val="002060"/>
                          <w:sz w:val="32"/>
                          <w:szCs w:val="32"/>
                        </w:rPr>
                        <w:t xml:space="preserve">ανάπτυξη προσωπικών </w:t>
                      </w:r>
                      <w:r w:rsidRPr="00180E9D">
                        <w:rPr>
                          <w:rFonts w:ascii="Arial" w:hAnsi="Arial" w:cs="Arial"/>
                          <w:color w:val="002060"/>
                          <w:sz w:val="32"/>
                          <w:szCs w:val="32"/>
                        </w:rPr>
                        <w:t xml:space="preserve">δεξιοτήτων </w:t>
                      </w:r>
                      <w:r w:rsidRPr="00180E9D">
                        <w:rPr>
                          <w:rFonts w:ascii="Arial" w:hAnsi="Arial" w:cs="Arial"/>
                          <w:color w:val="002060"/>
                          <w:sz w:val="32"/>
                          <w:szCs w:val="32"/>
                        </w:rPr>
                        <w:t xml:space="preserve">και </w:t>
                      </w:r>
                      <w:r w:rsidRPr="00180E9D">
                        <w:rPr>
                          <w:rFonts w:ascii="Arial" w:hAnsi="Arial" w:cs="Arial"/>
                          <w:color w:val="002060"/>
                          <w:sz w:val="32"/>
                          <w:szCs w:val="32"/>
                        </w:rPr>
                        <w:t xml:space="preserve">δεξιοτήτων </w:t>
                      </w:r>
                      <w:r w:rsidRPr="00180E9D">
                        <w:rPr>
                          <w:rFonts w:ascii="Arial" w:hAnsi="Arial" w:cs="Arial"/>
                          <w:color w:val="002060"/>
                          <w:sz w:val="32"/>
                          <w:szCs w:val="32"/>
                        </w:rPr>
                        <w:t xml:space="preserve">συμπεριφοράς </w:t>
                      </w:r>
                      <w:r w:rsidRPr="00180E9D">
                        <w:rPr>
                          <w:rFonts w:ascii="Arial" w:hAnsi="Arial" w:cs="Arial"/>
                          <w:color w:val="002060"/>
                          <w:sz w:val="32"/>
                          <w:szCs w:val="32"/>
                        </w:rPr>
                        <w:t xml:space="preserve">αποκτά κρίσιμη σημασία. Γι' αυτό το λόγο είναι απαραίτητο να γνωρίζετε τι ακριβώς είναι οι κοινωνικές δεξιότητες και πώς να τις βελτιώσετε και να τις αναπτύξετε.</w:t>
                      </w:r>
                    </w:p>
                    <w:p w:rsidRPr="00DF6195" w:rsidR="00DF6195" w:rsidP="00DF6195" w:rsidRDefault="00DF6195" w14:paraId="7286CD64" w14:textId="77777777">
                      <w:pPr>
                        <w:spacing w:after="0" w:line="240" w:lineRule="auto"/>
                        <w:ind w:start="720" w:end="128"/>
                        <w:jc w:val="both"/>
                        <w:rPr>
                          <w:rFonts w:ascii="Arial" w:hAnsi="Arial" w:cs="Arial"/>
                          <w:color w:val="002060"/>
                          <w:sz w:val="40"/>
                          <w:szCs w:val="40"/>
                        </w:rPr>
                      </w:pPr>
                    </w:p>
                    <w:p w:rsidRPr="000D3AA9" w:rsidR="00C926DC" w:rsidP="00F17DAB" w:rsidRDefault="00C926DC" w14:paraId="47FEDF66" w14:textId="58D0FF22">
                      <w:pPr>
                        <w:spacing w:after="0" w:line="240" w:lineRule="auto"/>
                        <w:ind w:end="128"/>
                        <w:jc w:val="both"/>
                        <w:rPr>
                          <w:rFonts w:ascii="Arial" w:hAnsi="Arial" w:cs="Arial"/>
                          <w:b/>
                          <w:color w:val="002060"/>
                          <w:sz w:val="20"/>
                          <w:szCs w:val="20"/>
                        </w:rPr>
                      </w:pPr>
                    </w:p>
                  </w:txbxContent>
                </v:textbox>
                <w10:wrap anchorx="page"/>
              </v:shape>
            </w:pict>
          </mc:Fallback>
        </mc:AlternateContent>
      </w:r>
    </w:p>
    <w:p w:rsidR="00B63B5B" w:rsidP="00442E80" w:rsidRDefault="00B63B5B" w14:paraId="3600B854" w14:textId="7F2AF53E">
      <w:pPr>
        <w:tabs>
          <w:tab w:val="left" w:pos="3119"/>
          <w:tab w:val="left" w:pos="8789"/>
        </w:tabs>
        <w:spacing w:after="0"/>
        <w:ind w:start="60"/>
        <w:rPr>
          <w:color w:val="1B3C65"/>
          <w:sz w:val="94"/>
        </w:rPr>
      </w:pPr>
    </w:p>
    <w:p w:rsidR="00442E80" w:rsidP="00442E80" w:rsidRDefault="00442E80" w14:paraId="65A7A0FC" w14:textId="4BB7F39D">
      <w:pPr>
        <w:tabs>
          <w:tab w:val="left" w:pos="3119"/>
          <w:tab w:val="left" w:pos="8789"/>
        </w:tabs>
        <w:spacing w:after="0"/>
        <w:ind w:start="60"/>
        <w:rPr>
          <w:color w:val="1B3C65"/>
          <w:sz w:val="94"/>
        </w:rPr>
      </w:pPr>
    </w:p>
    <w:p w:rsidR="00AA1FF0" w:rsidP="00B63B5B" w:rsidRDefault="00901A80" w14:paraId="50AAED7F" w14:textId="568CBF53">
      <w:pPr>
        <w:tabs>
          <w:tab w:val="left" w:pos="3119"/>
          <w:tab w:val="left" w:pos="8789"/>
        </w:tabs>
        <w:spacing w:after="0"/>
      </w:pPr>
      <w:r>
        <w:rPr>
          <w:color w:val="1B3C65"/>
          <w:sz w:val="94"/>
        </w:rPr>
        <w:t xml:space="preserve"> </w:t>
      </w:r>
      <w:r w:rsidR="00442E80">
        <w:rPr>
          <w:color w:val="1B3C65"/>
          <w:sz w:val="94"/>
        </w:rPr>
        <w:tab/>
      </w:r>
    </w:p>
    <w:p w:rsidR="00AA1FF0" w:rsidP="00B63B5B" w:rsidRDefault="00AA1FF0" w14:paraId="53D57EB4" w14:textId="107AC75E">
      <w:pPr>
        <w:tabs>
          <w:tab w:val="left" w:pos="3119"/>
          <w:tab w:val="left" w:pos="8789"/>
        </w:tabs>
        <w:spacing w:after="0" w:line="216" w:lineRule="auto"/>
        <w:ind w:start="55" w:end="3974" w:hanging="10"/>
      </w:pPr>
    </w:p>
    <w:p>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Pr="00B63B5B" w:rsidR="00901A80">
        <w:rPr>
          <w:rFonts w:ascii="Montserrat ExtraBold" w:hAnsi="Montserrat ExtraBold"/>
          <w:sz w:val="52"/>
        </w:rPr>
        <w:t xml:space="preserve">FACTS</w:t>
      </w:r>
    </w:p>
    <w:p w:rsidR="00CF4B3F" w:rsidP="00CF4B3F" w:rsidRDefault="00CF4B3F" w14:paraId="4D391632" w14:textId="4610904D">
      <w:pPr>
        <w:spacing w:after="0" w:line="216" w:lineRule="auto"/>
        <w:ind w:start="3402" w:end="-62" w:hanging="10"/>
        <w:jc w:val="right"/>
        <w:rPr>
          <w:rFonts w:ascii="Montserrat Light" w:hAnsi="Montserrat Light"/>
          <w:color w:val="1B3C65"/>
          <w:sz w:val="36"/>
        </w:rPr>
      </w:pPr>
    </w:p>
    <w:p w:rsidR="00F250FD" w:rsidP="00CF4B3F" w:rsidRDefault="00F250FD" w14:paraId="58506815" w14:textId="241AF32B">
      <w:pPr>
        <w:spacing w:after="0" w:line="216" w:lineRule="auto"/>
        <w:ind w:start="3402" w:end="-62" w:hanging="10"/>
        <w:jc w:val="right"/>
        <w:rPr>
          <w:rFonts w:ascii="Montserrat Light" w:hAnsi="Montserrat Light"/>
          <w:color w:val="1B3C65"/>
          <w:sz w:val="36"/>
        </w:rPr>
      </w:pPr>
    </w:p>
    <w:p w:rsidR="00F250FD" w:rsidP="00CF4B3F" w:rsidRDefault="00F250FD" w14:paraId="1DDFBF2E" w14:textId="5E901D3A">
      <w:pPr>
        <w:spacing w:after="0" w:line="216" w:lineRule="auto"/>
        <w:ind w:start="3402" w:end="-62" w:hanging="10"/>
        <w:jc w:val="right"/>
        <w:rPr>
          <w:rFonts w:ascii="Montserrat Light" w:hAnsi="Montserrat Light"/>
          <w:color w:val="1B3C65"/>
          <w:sz w:val="36"/>
        </w:rPr>
      </w:pPr>
    </w:p>
    <w:p w:rsidR="00F250FD" w:rsidP="00CF4B3F" w:rsidRDefault="00F250FD" w14:paraId="004CA849" w14:textId="5D98DCD4">
      <w:pPr>
        <w:spacing w:after="0" w:line="216" w:lineRule="auto"/>
        <w:ind w:start="3402" w:end="-62" w:hanging="10"/>
        <w:jc w:val="right"/>
        <w:rPr>
          <w:rFonts w:ascii="Montserrat Light" w:hAnsi="Montserrat Light"/>
          <w:color w:val="1B3C65"/>
          <w:sz w:val="36"/>
        </w:rPr>
      </w:pPr>
    </w:p>
    <w:p w:rsidR="00180E9D" w:rsidP="004604ED" w:rsidRDefault="00180E9D" w14:paraId="4A472D10" w14:textId="77777777">
      <w:pPr>
        <w:pStyle w:val="Heading1"/>
        <w:spacing w:line="240" w:lineRule="auto"/>
        <w:ind w:start="0"/>
        <w:jc w:val="center"/>
        <w:rPr>
          <w:rFonts w:ascii="Arial" w:hAnsi="Arial" w:cs="Arial"/>
          <w:color w:val="7030A0"/>
          <w:sz w:val="32"/>
          <w:szCs w:val="32"/>
        </w:rPr>
      </w:pPr>
    </w:p>
    <w:p w:rsidRPr="00180E9D" w:rsidR="00180E9D" w:rsidP="00180E9D" w:rsidRDefault="00180E9D" w14:paraId="63DA252A" w14:textId="77777777"/>
    <w:p w:rsidR="00180E9D" w:rsidP="004604ED" w:rsidRDefault="00180E9D" w14:paraId="41FB5577" w14:textId="77777777">
      <w:pPr>
        <w:pStyle w:val="Heading1"/>
        <w:spacing w:line="240" w:lineRule="auto"/>
        <w:ind w:start="0"/>
        <w:jc w:val="center"/>
        <w:rPr>
          <w:rFonts w:ascii="Arial" w:hAnsi="Arial" w:cs="Arial"/>
          <w:color w:val="7030A0"/>
          <w:sz w:val="32"/>
          <w:szCs w:val="32"/>
        </w:rPr>
      </w:pPr>
    </w:p>
    <w:p w:rsidR="00180E9D" w:rsidP="004604ED" w:rsidRDefault="00180E9D" w14:paraId="620A8820" w14:textId="77777777">
      <w:pPr>
        <w:pStyle w:val="Heading1"/>
        <w:spacing w:line="240" w:lineRule="auto"/>
        <w:ind w:start="0"/>
        <w:jc w:val="center"/>
        <w:rPr>
          <w:rFonts w:ascii="Arial" w:hAnsi="Arial" w:cs="Arial"/>
          <w:color w:val="7030A0"/>
          <w:sz w:val="32"/>
          <w:szCs w:val="32"/>
        </w:rPr>
      </w:pPr>
    </w:p>
    <w:p w:rsidR="00180E9D" w:rsidP="004604ED" w:rsidRDefault="00180E9D" w14:paraId="6BA923C4" w14:textId="77777777">
      <w:pPr>
        <w:pStyle w:val="Heading1"/>
        <w:spacing w:line="240" w:lineRule="auto"/>
        <w:ind w:start="0"/>
        <w:jc w:val="center"/>
        <w:rPr>
          <w:rFonts w:ascii="Arial" w:hAnsi="Arial" w:cs="Arial"/>
          <w:color w:val="7030A0"/>
          <w:sz w:val="32"/>
          <w:szCs w:val="32"/>
        </w:rPr>
      </w:pPr>
    </w:p>
    <w:p w:rsidR="00180E9D" w:rsidP="004604ED" w:rsidRDefault="00180E9D" w14:paraId="52CDF98F" w14:textId="77777777">
      <w:pPr>
        <w:pStyle w:val="Heading1"/>
        <w:spacing w:line="240" w:lineRule="auto"/>
        <w:ind w:start="0"/>
        <w:jc w:val="center"/>
        <w:rPr>
          <w:rFonts w:ascii="Arial" w:hAnsi="Arial" w:cs="Arial"/>
          <w:color w:val="7030A0"/>
          <w:sz w:val="32"/>
          <w:szCs w:val="32"/>
        </w:rPr>
      </w:pPr>
    </w:p>
    <w:p>
      <w:pPr>
        <w:pStyle w:val="Heading1"/>
        <w:spacing w:line="240" w:lineRule="auto"/>
        <w:ind w:start="0"/>
        <w:jc w:val="center"/>
        <w:rPr>
          <w:rFonts w:ascii="Arial" w:hAnsi="Arial" w:cs="Arial"/>
          <w:color w:val="7030A0"/>
          <w:sz w:val="32"/>
          <w:szCs w:val="32"/>
        </w:rPr>
      </w:pPr>
      <w:r w:rsidRPr="004604ED">
        <w:rPr>
          <w:rFonts w:ascii="Arial" w:hAnsi="Arial" w:cs="Arial"/>
          <w:color w:val="7030A0"/>
          <w:sz w:val="32"/>
          <w:szCs w:val="32"/>
        </w:rPr>
        <w:t xml:space="preserve">Ο αυτοστοχασμός </w:t>
      </w:r>
      <w:r w:rsidR="00DF6195">
        <w:rPr>
          <w:rFonts w:ascii="Arial" w:hAnsi="Arial" w:cs="Arial"/>
          <w:color w:val="7030A0"/>
          <w:sz w:val="32"/>
          <w:szCs w:val="32"/>
        </w:rPr>
        <w:t xml:space="preserve">σχετικά με το </w:t>
      </w:r>
      <w:r w:rsidR="00180E9D">
        <w:rPr>
          <w:rFonts w:ascii="Arial" w:hAnsi="Arial" w:cs="Arial"/>
          <w:color w:val="7030A0"/>
          <w:sz w:val="32"/>
          <w:szCs w:val="32"/>
        </w:rPr>
        <w:t xml:space="preserve">πώς μπορώ να αναπτύξω τις </w:t>
      </w:r>
      <w:r w:rsidR="004C1846">
        <w:rPr>
          <w:rFonts w:ascii="Arial" w:hAnsi="Arial" w:cs="Arial"/>
          <w:color w:val="7030A0"/>
          <w:sz w:val="32"/>
          <w:szCs w:val="32"/>
        </w:rPr>
        <w:t xml:space="preserve">κοινωνικές μου δεξιότητες για το μέλλον είναι σημαντικός</w:t>
      </w:r>
      <w:r w:rsidR="00DF6195">
        <w:rPr>
          <w:rFonts w:ascii="Arial" w:hAnsi="Arial" w:cs="Arial"/>
          <w:color w:val="7030A0"/>
          <w:sz w:val="32"/>
          <w:szCs w:val="32"/>
        </w:rPr>
        <w:t xml:space="preserve">.</w:t>
      </w:r>
    </w:p>
    <w:p w:rsidRPr="004604ED" w:rsidR="004604ED" w:rsidP="004604ED" w:rsidRDefault="004604ED" w14:paraId="43EF6385" w14:textId="77777777"/>
    <w:p>
      <w:pPr>
        <w:pStyle w:val="ListParagraph"/>
        <w:numPr>
          <w:ilvl w:val="0"/>
          <w:numId w:val="23"/>
        </w:numPr>
        <w:spacing w:after="0" w:line="240" w:lineRule="auto"/>
        <w:jc w:val="both"/>
        <w:rPr>
          <w:rFonts w:ascii="Arial" w:hAnsi="Arial" w:cs="Arial"/>
          <w:color w:val="002060"/>
          <w:sz w:val="28"/>
          <w:szCs w:val="28"/>
        </w:rPr>
      </w:pPr>
      <w:r>
        <w:rPr>
          <w:rFonts w:ascii="Arial" w:hAnsi="Arial" w:cs="Arial"/>
          <w:color w:val="002060"/>
          <w:sz w:val="28"/>
          <w:szCs w:val="28"/>
        </w:rPr>
        <w:t xml:space="preserve">Αναφέρετε (κυκλώστε) μια ήπια δεξιότητα που πρέπει να αναπτύξετε τα επόμενα 3 χρόνια.</w:t>
      </w:r>
    </w:p>
    <w:tbl>
      <w:tblPr>
        <w:tblStyle w:val="TableGrid"/>
        <w:tblW w:w="0" w:type="auto"/>
        <w:tblInd w:w="720" w:type="dxa"/>
        <w:tblLook w:val="04a0"/>
      </w:tblPr>
      <w:tblGrid>
        <w:gridCol w:w="4237"/>
      </w:tblGrid>
      <w:tr w:rsidR="00180E9D" w:rsidTr="00180E9D" w14:paraId="557F21A1" w14:textId="77777777">
        <w:tc>
          <w:tcPr>
            <w:tcW w:w="4237" w:type="dxa"/>
          </w:tcPr>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Επικοινωνία</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Ομαδική εργασία</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Επίλυση προβλημάτων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Διαχείριση χρόνου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Κριτική σκέψη</w:t>
            </w:r>
          </w:p>
          <w:p>
            <w:pPr>
              <w:pStyle w:val="ListParagraph"/>
              <w:numPr>
                <w:ilvl w:val="0"/>
                <w:numId w:val="21"/>
              </w:numPr>
              <w:ind w:start="489" w:hanging="373"/>
              <w:rPr>
                <w:rFonts w:ascii="Arial" w:hAnsi="Arial" w:eastAsia="Times New Roman" w:cs="Arial"/>
              </w:rPr>
            </w:pPr>
            <w:r>
              <w:rPr>
                <w:rFonts w:ascii="Arial" w:hAnsi="Arial" w:eastAsia="Times New Roman" w:cs="Arial"/>
              </w:rPr>
              <w:t xml:space="preserve">Διαπραγμάτευσ</w:t>
            </w:r>
            <w:r w:rsidRPr="00C43F3C">
              <w:rPr>
                <w:rFonts w:ascii="Arial" w:hAnsi="Arial" w:eastAsia="Times New Roman" w:cs="Arial"/>
              </w:rPr>
              <w:t xml:space="preserve">η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Λήψη αποφάσεων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Οργανωτική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Διαχείριση άγχους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Προσαρμοστικότητα</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Διαχείριση συγκρούσεων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Ηγεσία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Δημιουργικότητα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Ευρηματικότητα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Πειθώ </w:t>
            </w:r>
          </w:p>
          <w:p>
            <w:pPr>
              <w:pStyle w:val="ListParagraph"/>
              <w:numPr>
                <w:ilvl w:val="0"/>
                <w:numId w:val="21"/>
              </w:numPr>
              <w:ind w:start="489" w:hanging="373"/>
              <w:rPr>
                <w:rFonts w:ascii="Arial" w:hAnsi="Arial" w:eastAsia="Times New Roman" w:cs="Arial"/>
              </w:rPr>
            </w:pPr>
            <w:r w:rsidRPr="00C43F3C">
              <w:rPr>
                <w:rFonts w:ascii="Arial" w:hAnsi="Arial" w:eastAsia="Times New Roman" w:cs="Arial"/>
              </w:rPr>
              <w:t xml:space="preserve">Ανοιχτότητα στην κριτική</w:t>
            </w:r>
          </w:p>
        </w:tc>
      </w:tr>
    </w:tbl>
    <w:p w:rsidR="00180E9D" w:rsidP="00180E9D" w:rsidRDefault="00180E9D" w14:paraId="593B73D2" w14:textId="77777777">
      <w:pPr>
        <w:pStyle w:val="ListParagraph"/>
        <w:spacing w:after="0" w:line="240" w:lineRule="auto"/>
        <w:jc w:val="both"/>
        <w:rPr>
          <w:rFonts w:ascii="Arial" w:hAnsi="Arial" w:cs="Arial"/>
          <w:color w:val="002060"/>
          <w:sz w:val="28"/>
          <w:szCs w:val="28"/>
        </w:rPr>
      </w:pPr>
    </w:p>
    <w:p w:rsidR="00180E9D" w:rsidP="00180E9D" w:rsidRDefault="00180E9D" w14:paraId="0DDEFABF" w14:textId="77777777">
      <w:pPr>
        <w:pStyle w:val="ListParagraph"/>
        <w:spacing w:after="0" w:line="240" w:lineRule="auto"/>
        <w:jc w:val="both"/>
        <w:rPr>
          <w:rFonts w:ascii="Arial" w:hAnsi="Arial" w:cs="Arial"/>
          <w:color w:val="002060"/>
          <w:sz w:val="28"/>
          <w:szCs w:val="28"/>
        </w:rPr>
      </w:pPr>
    </w:p>
    <w:p>
      <w:pPr>
        <w:pStyle w:val="ListParagraph"/>
        <w:numPr>
          <w:ilvl w:val="0"/>
          <w:numId w:val="23"/>
        </w:numPr>
        <w:spacing w:after="0" w:line="240" w:lineRule="auto"/>
        <w:jc w:val="both"/>
        <w:rPr>
          <w:rFonts w:ascii="Arial" w:hAnsi="Arial" w:cs="Arial"/>
          <w:color w:val="002060"/>
          <w:sz w:val="28"/>
          <w:szCs w:val="28"/>
        </w:rPr>
      </w:pPr>
      <w:r>
        <w:rPr>
          <w:rFonts w:ascii="Arial" w:hAnsi="Arial" w:cs="Arial"/>
          <w:color w:val="002060"/>
          <w:sz w:val="28"/>
          <w:szCs w:val="28"/>
        </w:rPr>
        <w:t xml:space="preserve">Ορίστε (κυκλώστε) </w:t>
      </w:r>
      <w:r w:rsidRPr="00180E9D">
        <w:rPr>
          <w:rFonts w:ascii="Arial" w:hAnsi="Arial" w:cs="Arial"/>
          <w:color w:val="002060"/>
          <w:sz w:val="28"/>
          <w:szCs w:val="28"/>
        </w:rPr>
        <w:t xml:space="preserve">3 προτεραιότητες προκειμένου να επιτύχετε στην ήπια δεξιότητα που έχετε επιλέξει</w:t>
      </w:r>
    </w:p>
    <w:tbl>
      <w:tblPr>
        <w:tblStyle w:val="TableGrid"/>
        <w:tblW w:w="0" w:type="auto"/>
        <w:tblInd w:w="720" w:type="dxa"/>
        <w:tblLook w:val="04a0"/>
      </w:tblPr>
      <w:tblGrid>
        <w:gridCol w:w="10832"/>
      </w:tblGrid>
      <w:tr w:rsidR="00180E9D" w:rsidTr="00180E9D" w14:paraId="2C61118F" w14:textId="77777777">
        <w:tc>
          <w:tcPr>
            <w:tcW w:w="10832" w:type="dxa"/>
          </w:tcPr>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Κατανόηση του τι είναι οι κοινωνικές δεξιότητες</w:t>
            </w:r>
          </w:p>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Χρησιμοποιήστε </w:t>
            </w:r>
            <w:r w:rsidRPr="00180E9D">
              <w:rPr>
                <w:rFonts w:ascii="Arial" w:hAnsi="Arial" w:eastAsia="Times New Roman" w:cs="Arial"/>
                <w:color w:val="000000" w:themeColor="text1"/>
                <w:sz w:val="28"/>
                <w:szCs w:val="28"/>
              </w:rPr>
              <w:t xml:space="preserve">μια νοοτροπία μάθησης</w:t>
            </w:r>
          </w:p>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Να ασχοληθείτε με τον αυτο-αναστοχασμό</w:t>
            </w:r>
          </w:p>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Δώστε προτεραιότητα στην </w:t>
            </w:r>
            <w:r w:rsidRPr="00180E9D">
              <w:rPr>
                <w:rFonts w:ascii="Arial" w:hAnsi="Arial" w:eastAsia="Times New Roman" w:cs="Arial"/>
                <w:color w:val="000000" w:themeColor="text1"/>
                <w:sz w:val="28"/>
                <w:szCs w:val="28"/>
              </w:rPr>
              <w:t xml:space="preserve">ανάπτυξη των δεξιοτήτων που σας λείπουν</w:t>
            </w:r>
          </w:p>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Συμμετοχή σε ευκαιρίες μάθησης και κατάρτισης</w:t>
            </w:r>
          </w:p>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Εφαρμογή (νέων και άλλων) δεξιοτήτων στην πράξη</w:t>
            </w:r>
          </w:p>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Να έχετε υπομονή</w:t>
            </w:r>
          </w:p>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Θυμηθείτε ποιος σας ανέπτυξε αυτές τις δεξιότητες</w:t>
            </w:r>
          </w:p>
          <w:p>
            <w:pPr>
              <w:pStyle w:val="ListParagraph"/>
              <w:numPr>
                <w:ilvl w:val="0"/>
                <w:numId w:val="22"/>
              </w:numPr>
              <w:rPr>
                <w:rFonts w:ascii="Arial" w:hAnsi="Arial" w:eastAsia="Times New Roman" w:cs="Arial"/>
                <w:color w:val="000000" w:themeColor="text1"/>
                <w:sz w:val="28"/>
                <w:szCs w:val="28"/>
              </w:rPr>
            </w:pPr>
            <w:r w:rsidRPr="00180E9D">
              <w:rPr>
                <w:rFonts w:ascii="Arial" w:hAnsi="Arial" w:eastAsia="Times New Roman" w:cs="Arial"/>
                <w:color w:val="000000" w:themeColor="text1"/>
                <w:sz w:val="28"/>
                <w:szCs w:val="28"/>
              </w:rPr>
              <w:t xml:space="preserve">Αξιοποιήστε στο έπακρο την ανατροφοδότηση για να αποκτήσετε πρόσβαση στην πρόοδό σας και στους τομείς ανάπτυξης.</w:t>
            </w:r>
          </w:p>
          <w:p>
            <w:pPr>
              <w:pStyle w:val="ListParagraph"/>
              <w:numPr>
                <w:ilvl w:val="0"/>
                <w:numId w:val="22"/>
              </w:numPr>
              <w:rPr>
                <w:rFonts w:ascii="Arial" w:hAnsi="Arial" w:eastAsia="Times New Roman" w:cs="Arial"/>
                <w:color w:val="000000" w:themeColor="text1"/>
              </w:rPr>
            </w:pPr>
            <w:r w:rsidRPr="00180E9D">
              <w:rPr>
                <w:rFonts w:ascii="Arial" w:hAnsi="Arial" w:eastAsia="Times New Roman" w:cs="Arial"/>
                <w:color w:val="000000" w:themeColor="text1"/>
                <w:sz w:val="28"/>
                <w:szCs w:val="28"/>
              </w:rPr>
              <w:t xml:space="preserve">Αναδείξτε τις κοινωνικές σας δεξιότητες (στο βιογραφικό σας σημείωμα και στο προφίλ σας)</w:t>
            </w:r>
          </w:p>
        </w:tc>
      </w:tr>
    </w:tbl>
    <w:p w:rsidR="00180E9D" w:rsidP="00DF6195" w:rsidRDefault="00180E9D" w14:paraId="6F1BAB0B" w14:textId="77777777">
      <w:pPr>
        <w:pStyle w:val="ListParagraph"/>
        <w:spacing w:after="0" w:line="240" w:lineRule="auto"/>
        <w:jc w:val="both"/>
        <w:rPr>
          <w:rFonts w:ascii="Arial" w:hAnsi="Arial" w:cs="Arial"/>
          <w:color w:val="002060"/>
          <w:sz w:val="28"/>
          <w:szCs w:val="28"/>
        </w:rPr>
      </w:pPr>
    </w:p>
    <w:p>
      <w:pPr>
        <w:pStyle w:val="ListParagraph"/>
        <w:spacing w:after="0" w:line="240" w:lineRule="auto"/>
        <w:jc w:val="both"/>
        <w:rPr>
          <w:rFonts w:ascii="Arial" w:hAnsi="Arial" w:cs="Arial"/>
          <w:i/>
          <w:color w:val="0070C0"/>
          <w:sz w:val="28"/>
          <w:szCs w:val="28"/>
        </w:rPr>
      </w:pPr>
      <w:r w:rsidRPr="008145DD">
        <w:rPr>
          <w:rFonts w:ascii="Arial" w:hAnsi="Arial" w:cs="Arial"/>
          <w:i/>
          <w:color w:val="0070C0"/>
          <w:sz w:val="28"/>
          <w:szCs w:val="28"/>
        </w:rPr>
        <w:t xml:space="preserve">Για να </w:t>
      </w:r>
      <w:r w:rsidRPr="008145DD">
        <w:rPr>
          <w:rStyle w:val="Emphasis"/>
          <w:rFonts w:ascii="Arial" w:hAnsi="Arial" w:cs="Arial"/>
          <w:color w:val="0070C0"/>
          <w:sz w:val="28"/>
          <w:szCs w:val="28"/>
        </w:rPr>
        <w:t xml:space="preserve">διασφαλιστεί </w:t>
      </w:r>
      <w:r w:rsidRPr="008145DD">
        <w:rPr>
          <w:rFonts w:ascii="Arial" w:hAnsi="Arial" w:cs="Arial"/>
          <w:color w:val="0070C0"/>
          <w:sz w:val="28"/>
          <w:szCs w:val="28"/>
        </w:rPr>
        <w:t xml:space="preserve">μελλοντικά η </w:t>
      </w:r>
      <w:r w:rsidRPr="008145DD">
        <w:rPr>
          <w:rFonts w:ascii="Arial" w:hAnsi="Arial" w:cs="Arial"/>
          <w:i/>
          <w:color w:val="0070C0"/>
          <w:sz w:val="28"/>
          <w:szCs w:val="28"/>
        </w:rPr>
        <w:t xml:space="preserve">ικανότητα των πολιτών να εργάζονται, θα χρειαστούν νέες </w:t>
      </w:r>
      <w:r w:rsidRPr="008145DD">
        <w:rPr>
          <w:rStyle w:val="Emphasis"/>
          <w:rFonts w:ascii="Arial" w:hAnsi="Arial" w:cs="Arial"/>
          <w:i w:val="0"/>
          <w:color w:val="0070C0"/>
          <w:sz w:val="28"/>
          <w:szCs w:val="28"/>
        </w:rPr>
        <w:t xml:space="preserve">δεξιότητες - αλλά </w:t>
      </w:r>
      <w:r w:rsidRPr="008145DD">
        <w:rPr>
          <w:rFonts w:ascii="Arial" w:hAnsi="Arial" w:cs="Arial"/>
          <w:i/>
          <w:color w:val="0070C0"/>
          <w:sz w:val="28"/>
          <w:szCs w:val="28"/>
        </w:rPr>
        <w:t xml:space="preserve">ποιες;</w:t>
      </w:r>
    </w:p>
    <w:p>
      <w:pPr>
        <w:spacing w:after="0" w:line="240" w:lineRule="auto"/>
        <w:jc w:val="center"/>
        <w:rPr>
          <w:rFonts w:ascii="Arial" w:hAnsi="Arial" w:eastAsia="Times New Roman" w:cs="Arial"/>
          <w:i/>
          <w:color w:val="0070C0"/>
          <w:sz w:val="24"/>
          <w:szCs w:val="24"/>
        </w:rPr>
      </w:pPr>
      <w:r w:rsidRPr="008145DD">
        <w:rPr>
          <w:rFonts w:ascii="Arial" w:hAnsi="Arial" w:eastAsia="Times New Roman" w:cs="Arial"/>
          <w:i/>
          <w:color w:val="0070C0"/>
          <w:sz w:val="24"/>
          <w:szCs w:val="24"/>
        </w:rPr>
        <w:t xml:space="preserve">Marco </w:t>
      </w:r>
      <w:r w:rsidRPr="008145DD">
        <w:rPr>
          <w:rFonts w:ascii="Arial" w:hAnsi="Arial" w:eastAsia="Times New Roman" w:cs="Arial"/>
          <w:i/>
          <w:color w:val="0070C0"/>
          <w:sz w:val="24"/>
          <w:szCs w:val="24"/>
        </w:rPr>
        <w:t xml:space="preserve">Dondi</w:t>
      </w:r>
      <w:r w:rsidRPr="008145DD">
        <w:rPr>
          <w:rFonts w:ascii="Arial" w:hAnsi="Arial" w:eastAsia="Times New Roman" w:cs="Arial"/>
          <w:i/>
          <w:color w:val="0070C0"/>
          <w:sz w:val="24"/>
          <w:szCs w:val="24"/>
        </w:rPr>
        <w:t xml:space="preserve">, </w:t>
      </w:r>
      <w:hyperlink w:history="1" r:id="rId6">
        <w:r w:rsidRPr="008145DD">
          <w:rPr>
            <w:rFonts w:ascii="Arial" w:hAnsi="Arial" w:eastAsia="Times New Roman" w:cs="Arial"/>
            <w:i/>
            <w:color w:val="0070C0"/>
            <w:sz w:val="24"/>
            <w:szCs w:val="24"/>
          </w:rPr>
          <w:t xml:space="preserve">Julia </w:t>
        </w:r>
        <w:r w:rsidRPr="008145DD">
          <w:rPr>
            <w:rFonts w:ascii="Arial" w:hAnsi="Arial" w:eastAsia="Times New Roman" w:cs="Arial"/>
            <w:i/>
            <w:color w:val="0070C0"/>
            <w:sz w:val="24"/>
            <w:szCs w:val="24"/>
          </w:rPr>
          <w:t xml:space="preserve">Klier</w:t>
        </w:r>
      </w:hyperlink>
      <w:r w:rsidRPr="008145DD">
        <w:rPr>
          <w:rFonts w:ascii="Arial" w:hAnsi="Arial" w:eastAsia="Times New Roman" w:cs="Arial"/>
          <w:i/>
          <w:color w:val="0070C0"/>
          <w:sz w:val="24"/>
          <w:szCs w:val="24"/>
        </w:rPr>
        <w:t xml:space="preserve">, </w:t>
      </w:r>
      <w:r w:rsidRPr="008145DD">
        <w:rPr>
          <w:rFonts w:ascii="Arial" w:hAnsi="Arial" w:eastAsia="Times New Roman" w:cs="Arial"/>
          <w:i/>
          <w:color w:val="0070C0"/>
          <w:sz w:val="24"/>
          <w:szCs w:val="24"/>
        </w:rPr>
        <w:t xml:space="preserve">Frédéric </w:t>
      </w:r>
      <w:r w:rsidRPr="008145DD">
        <w:rPr>
          <w:rFonts w:ascii="Arial" w:hAnsi="Arial" w:eastAsia="Times New Roman" w:cs="Arial"/>
          <w:i/>
          <w:color w:val="0070C0"/>
          <w:sz w:val="24"/>
          <w:szCs w:val="24"/>
        </w:rPr>
        <w:t xml:space="preserve">Panier και </w:t>
      </w:r>
      <w:hyperlink w:history="1" r:id="rId7">
        <w:r w:rsidRPr="008145DD">
          <w:rPr>
            <w:rFonts w:ascii="Arial" w:hAnsi="Arial" w:eastAsia="Times New Roman" w:cs="Arial"/>
            <w:i/>
            <w:color w:val="0070C0"/>
            <w:sz w:val="24"/>
            <w:szCs w:val="24"/>
          </w:rPr>
          <w:t xml:space="preserve">Jörg </w:t>
        </w:r>
        <w:r w:rsidRPr="008145DD">
          <w:rPr>
            <w:rFonts w:ascii="Arial" w:hAnsi="Arial" w:eastAsia="Times New Roman" w:cs="Arial"/>
            <w:i/>
            <w:color w:val="0070C0"/>
            <w:sz w:val="24"/>
            <w:szCs w:val="24"/>
          </w:rPr>
          <w:t xml:space="preserve">Schubert</w:t>
        </w:r>
      </w:hyperlink>
    </w:p>
    <w:p w:rsidRPr="008145DD" w:rsidR="008145DD" w:rsidP="008145DD" w:rsidRDefault="008145DD" w14:paraId="03F2709B" w14:textId="77777777">
      <w:pPr>
        <w:spacing w:after="0" w:line="240" w:lineRule="auto"/>
        <w:jc w:val="both"/>
        <w:rPr>
          <w:rFonts w:ascii="Arial" w:hAnsi="Arial" w:cs="Arial"/>
          <w:i/>
          <w:color w:val="0070C0"/>
          <w:sz w:val="28"/>
          <w:szCs w:val="28"/>
        </w:rPr>
      </w:pPr>
    </w:p>
    <w:p>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editId="374BCB23" wp14:anchorId="708AF941">
                <wp:simplePos x="0" y="0"/>
                <wp:positionH relativeFrom="page">
                  <wp:align>right</wp:align>
                </wp:positionH>
                <wp:positionV relativeFrom="paragraph">
                  <wp:posOffset>86995</wp:posOffset>
                </wp:positionV>
                <wp:extent cx="7626985" cy="255270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5527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5FA" w:rsidP="00AB06B4" w:rsidRDefault="00264303" w14:paraId="7A074F06" w14:textId="504C8D92">
                            <w:pPr>
                              <w:pStyle w:val="Heading1"/>
                              <w:tabs>
                                <w:tab w:val="left" w:pos="3119"/>
                                <w:tab w:val="left" w:pos="8789"/>
                              </w:tabs>
                              <w:jc w:val="center"/>
                            </w:pPr>
                            <w:r w:rsidRPr="00B63B5B">
                              <w:rPr>
                                <w:rFonts w:ascii="Montserrat ExtraBold" w:hAnsi="Montserrat ExtraBold"/>
                                <w:sz w:val="24"/>
                              </w:rPr>
                              <w:br/>
                            </w:r>
                            <w:bookmarkStart w:name="_GoBack" w:id="0"/>
                            <w:r w:rsidR="008145DD">
                              <w:rPr>
                                <w:noProof/>
                              </w:rPr>
                              <w:drawing>
                                <wp:inline distT="0" distB="0" distL="0" distR="0" wp14:anchorId="29B84FD0" wp14:editId="7F0A3832">
                                  <wp:extent cx="3596062" cy="2009775"/>
                                  <wp:effectExtent l="0" t="0" r="4445" b="0"/>
                                  <wp:docPr id="3" name="Picture 3" descr="35,508 Hard Skill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508 Hard Skills Images, Stock Photos &amp; Vectors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0013" cy="2017572"/>
                                          </a:xfrm>
                                          <a:prstGeom prst="rect">
                                            <a:avLst/>
                                          </a:prstGeom>
                                          <a:noFill/>
                                          <a:ln>
                                            <a:noFill/>
                                          </a:ln>
                                        </pic:spPr>
                                      </pic:pic>
                                    </a:graphicData>
                                  </a:graphic>
                                </wp:inline>
                              </w:drawing>
                            </w:r>
                          </w:p>
                          <w:bookmarkEnd w:id="0"/>
                          <w:p xmlns:a="http://schemas.openxmlformats.org/drawingml/2006/main">
                            <w:pPr>
                              <w:jc w:val="center"/>
                              <w:rPr>
                                <w:sz w:val="12"/>
                                <w:szCs w:val="12"/>
                              </w:rPr>
                            </w:pPr>
                            <w:r w:rsidRPr="008145DD">
                              <w:rPr>
                                <w:sz w:val="12"/>
                                <w:szCs w:val="12"/>
                              </w:rPr>
                              <w:t xml:space="preserve">https://www.shutterstock.com/image-vector/hard-vs-soft-skills-landing-260nw-2008472771.jpg</w:t>
                            </w:r>
                          </w:p>
                          <w:p w:rsidRPr="00DF6195" w:rsidR="00DF6195" w:rsidP="00DF6195" w:rsidRDefault="00DF6195" w14:paraId="737017A9" w14:textId="77777777"/>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1" style="position:absolute;left:0;text-align:left;margin-left:549.35pt;margin-top:6.85pt;width:600.55pt;height:201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" w14:anchorId="708AF941">
                <v:textbox>
                  <w:txbxContent>
                    <w:p w:rsidR="005405FA" w:rsidP="00AB06B4" w:rsidRDefault="00264303" w14:paraId="7A074F06" w14:textId="504C8D92">
                      <w:pPr>
                        <w:pStyle w:val="Heading1"/>
                        <w:tabs>
                          <w:tab w:val="left" w:pos="3119"/>
                          <w:tab w:val="left" w:pos="8789"/>
                        </w:tabs>
                        <w:jc w:val="center"/>
                      </w:pPr>
                      <w:r w:rsidRPr="00B63B5B">
                        <w:rPr>
                          <w:rFonts w:ascii="Montserrat ExtraBold" w:hAnsi="Montserrat ExtraBold"/>
                          <w:sz w:val="24"/>
                        </w:rPr>
                        <w:br/>
                      </w:r>
                      <w:bookmarkStart w:name="_GoBack" w:id="1"/>
                      <w:r w:rsidR="008145DD">
                        <w:rPr>
                          <w:noProof/>
                        </w:rPr>
                        <w:drawing>
                          <wp:inline distT="0" distB="0" distL="0" distR="0" wp14:anchorId="29B84FD0" wp14:editId="7F0A3832">
                            <wp:extent cx="3596062" cy="2009775"/>
                            <wp:effectExtent l="0" t="0" r="4445" b="0"/>
                            <wp:docPr id="3" name="Picture 3" descr="35,508 Hard Skill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508 Hard Skills Images, Stock Photos &amp; Vectors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0013" cy="2017572"/>
                                    </a:xfrm>
                                    <a:prstGeom prst="rect">
                                      <a:avLst/>
                                    </a:prstGeom>
                                    <a:noFill/>
                                    <a:ln>
                                      <a:noFill/>
                                    </a:ln>
                                  </pic:spPr>
                                </pic:pic>
                              </a:graphicData>
                            </a:graphic>
                          </wp:inline>
                        </w:drawing>
                      </w:r>
                    </w:p>
                    <w:bookmarkEnd w:id="1"/>
                    <w:p>
                      <w:pPr>
                        <w:jc w:val="center"/>
                        <w:rPr>
                          <w:sz w:val="12"/>
                          <w:szCs w:val="12"/>
                        </w:rPr>
                      </w:pPr>
                      <w:r w:rsidRPr="008145DD">
                        <w:rPr>
                          <w:sz w:val="12"/>
                          <w:szCs w:val="12"/>
                        </w:rPr>
                        <w:t xml:space="preserve">https://www.shutterstock.com/image-vector/hard-vs-soft-skills-landing-260nw-2008472771.jpg</w:t>
                      </w:r>
                    </w:p>
                    <w:p w:rsidRPr="00DF6195" w:rsidR="00DF6195" w:rsidP="00DF6195" w:rsidRDefault="00DF6195" w14:paraId="737017A9" w14:textId="77777777"/>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v:textbox>
                <w10:wrap anchorx="page"/>
              </v:shape>
            </w:pict>
          </mc:Fallback>
        </mc:AlternateContent>
      </w:r>
      <w:r w:rsidRPr="003F297D" w:rsidR="003F297D">
        <w:t xml:space="preserve"> </w:t>
      </w:r>
    </w:p>
    <w:p w:rsidRPr="00AB06B4" w:rsidR="00AB06B4" w:rsidP="00AB06B4" w:rsidRDefault="00AB06B4" w14:paraId="313DCCCF" w14:textId="2EDD4C57"/>
    <w:p w:rsidR="00264303" w:rsidP="00442E80" w:rsidRDefault="00264303" w14:paraId="7F61879A" w14:textId="63F58F3F">
      <w:pPr>
        <w:pStyle w:val="Heading1"/>
        <w:tabs>
          <w:tab w:val="left" w:pos="3119"/>
          <w:tab w:val="left" w:pos="8789"/>
        </w:tabs>
        <w:spacing w:after="90"/>
        <w:rPr>
          <w:sz w:val="70"/>
        </w:rPr>
      </w:pPr>
    </w:p>
    <w:p w:rsidR="00264303" w:rsidP="00442E80" w:rsidRDefault="00264303" w14:paraId="1115D31A" w14:textId="7C908BBF">
      <w:pPr>
        <w:pStyle w:val="Heading1"/>
        <w:tabs>
          <w:tab w:val="left" w:pos="3119"/>
          <w:tab w:val="left" w:pos="8789"/>
        </w:tabs>
        <w:spacing w:after="90"/>
        <w:rPr>
          <w:sz w:val="70"/>
        </w:rPr>
      </w:pPr>
    </w:p>
    <w:p w:rsidR="00AA1FF0" w:rsidP="001E40CC" w:rsidRDefault="00AA1FF0" w14:paraId="5D2C9568" w14:textId="3365D90B">
      <w:pPr>
        <w:tabs>
          <w:tab w:val="left" w:pos="3119"/>
          <w:tab w:val="left" w:pos="8789"/>
        </w:tabs>
        <w:spacing w:after="0" w:line="240" w:lineRule="auto"/>
        <w:ind w:start="60" w:end="3596"/>
      </w:pPr>
    </w:p>
    <w:p w:rsidR="00085EE8" w:rsidP="00085EE8" w:rsidRDefault="00085EE8" w14:paraId="151349D8" w14:textId="774DD33E">
      <w:pPr>
        <w:pStyle w:val="NormalWeb"/>
        <w:spacing w:before="0" w:beforeAutospacing="0" w:after="0" w:afterAutospacing="0"/>
        <w:jc w:val="center"/>
        <w:rPr>
          <w:rFonts w:ascii="Arial" w:hAnsi="Arial" w:cs="Arial"/>
          <w:color w:val="002060"/>
        </w:rPr>
      </w:pPr>
    </w:p>
    <w:p w:rsidR="00DF6195" w:rsidP="00085EE8" w:rsidRDefault="00DF6195" w14:paraId="2E48B198" w14:textId="77777777">
      <w:pPr>
        <w:pStyle w:val="NormalWeb"/>
        <w:spacing w:before="0" w:beforeAutospacing="0" w:after="0" w:afterAutospacing="0"/>
        <w:jc w:val="center"/>
        <w:rPr>
          <w:rFonts w:ascii="Arial" w:hAnsi="Arial" w:cs="Arial"/>
          <w:color w:val="002060"/>
        </w:rPr>
      </w:pPr>
    </w:p>
    <w:p>
      <w:pPr>
        <w:pStyle w:val="NormalWeb"/>
        <w:spacing w:before="0" w:beforeAutospacing="0" w:after="0" w:afterAutospacing="0"/>
        <w:jc w:val="center"/>
        <w:rPr>
          <w:rFonts w:ascii="Arial" w:hAnsi="Arial" w:cs="Arial"/>
        </w:rPr>
      </w:pPr>
      <w:r w:rsidRPr="00085EE8">
        <w:rPr>
          <w:rFonts w:ascii="Arial" w:hAnsi="Arial" w:cs="Arial"/>
          <w:color w:val="002060"/>
        </w:rPr>
        <w:t xml:space="preserve">Για περισσότερες </w:t>
      </w:r>
      <w:r w:rsidRPr="00085EE8" w:rsidR="00085EE8">
        <w:rPr>
          <w:rFonts w:ascii="Arial" w:hAnsi="Arial" w:cs="Arial"/>
          <w:color w:val="002060"/>
        </w:rPr>
        <w:t xml:space="preserve">πληροφορίες, μπορείτε να επισκεφθείτε την ιστοσελίδα μας: </w:t>
      </w:r>
      <w:hyperlink w:history="1" r:id="rId9">
        <w:r w:rsidRPr="00085EE8" w:rsidR="00085EE8">
          <w:rPr>
            <w:rStyle w:val="Hyperlink"/>
            <w:rFonts w:ascii="Arial" w:hAnsi="Arial" w:eastAsia="Calibri" w:cs="Arial"/>
            <w:color w:val="0563C1"/>
            <w:shd w:val="clear" w:color="auto" w:fill="FFFFFF"/>
          </w:rPr>
          <w:t xml:space="preserve">https://www.facebook.com/RetainMeErasmusProject</w:t>
        </w:r>
      </w:hyperlink>
    </w:p>
    <w:p>
      <w:pPr>
        <w:pStyle w:val="NormalWeb"/>
        <w:spacing w:before="0" w:beforeAutospacing="0" w:after="0" w:afterAutospacing="0"/>
        <w:jc w:val="center"/>
        <w:rPr>
          <w:rFonts w:ascii="Arial" w:hAnsi="Arial" w:cs="Arial"/>
        </w:rPr>
      </w:pPr>
      <w:r w:rsidRPr="00085EE8">
        <w:rPr>
          <w:rFonts w:ascii="Arial" w:hAnsi="Arial" w:cs="Arial"/>
          <w:color w:val="002060"/>
        </w:rPr>
        <w:t xml:space="preserve">και στο </w:t>
      </w:r>
      <w:r w:rsidRPr="00085EE8">
        <w:rPr>
          <w:rFonts w:ascii="Arial" w:hAnsi="Arial" w:cs="Arial"/>
          <w:color w:val="002060"/>
        </w:rPr>
        <w:t xml:space="preserve">Facebook: </w:t>
      </w:r>
      <w:hyperlink w:history="1" r:id="rId10">
        <w:r w:rsidRPr="00085EE8" w:rsidR="00085EE8">
          <w:rPr>
            <w:rStyle w:val="Hyperlink"/>
            <w:rFonts w:ascii="Arial" w:hAnsi="Arial" w:eastAsia="Calibri" w:cs="Arial"/>
            <w:color w:val="0563C1"/>
            <w:shd w:val="clear" w:color="auto" w:fill="FFFFFF"/>
          </w:rPr>
          <w:t xml:space="preserve">https://www.facebook.com/RetainMeErasmusProject</w:t>
        </w:r>
      </w:hyperlink>
    </w:p>
    <w:p w:rsidR="00085EE8" w:rsidP="001E40CC" w:rsidRDefault="00085EE8" w14:paraId="0272C06E" w14:textId="77777777">
      <w:pPr>
        <w:spacing w:after="0" w:line="240" w:lineRule="auto"/>
        <w:ind w:start="142" w:end="-62"/>
        <w:rPr>
          <w:rFonts w:ascii="Montserrat Light" w:hAnsi="Montserrat Light"/>
          <w:color w:val="1B3C65"/>
          <w:sz w:val="24"/>
        </w:rPr>
      </w:pPr>
    </w:p>
    <w:p>
      <w:pPr>
        <w:spacing w:after="0" w:line="240" w:lineRule="auto"/>
        <w:ind w:start="142" w:end="-62"/>
        <w:rPr>
          <w:rFonts w:ascii="Montserrat Light" w:hAnsi="Montserrat Light"/>
          <w:color w:val="1B3C65"/>
          <w:sz w:val="24"/>
        </w:rPr>
      </w:pPr>
      <w:r>
        <w:rPr>
          <w:noProof/>
        </w:rPr>
        <w:drawing>
          <wp:anchor distT="0" distB="0" distL="114300" distR="114300" simplePos="0" relativeHeight="251669504" behindDoc="0" locked="0" layoutInCell="1" allowOverlap="1" wp14:editId="747F0D43" wp14:anchorId="36014BBB">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5FA" w:rsidP="001E40CC" w:rsidRDefault="005405FA" w14:paraId="581DC7C7"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0"/>
          <w:szCs w:val="20"/>
        </w:rPr>
      </w:pPr>
      <w:r w:rsidRPr="001E40CC">
        <w:rPr>
          <w:rFonts w:ascii="Montserrat Light" w:hAnsi="Montserrat Light"/>
          <w:color w:val="1B3C65"/>
          <w:sz w:val="20"/>
          <w:szCs w:val="20"/>
          <w:lang w:val="es-ES"/>
        </w:rPr>
        <w:t xml:space="preserve">2021-1-SE01-KA220-VET-000032922 </w:t>
      </w:r>
    </w:p>
    <w:sectPr w:rsidRPr="001E40CC"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5F2326"/>
    <w:multiLevelType w:val="hybridMultilevel"/>
    <w:tmpl w:val="6390DFFA"/>
    <w:lvl w:ilvl="0" w:tplc="119CDC70">
      <w:start w:val="1"/>
      <w:numFmt w:val="bullet"/>
      <w:lvlText w:val=""/>
      <w:lvlJc w:val="left"/>
      <w:pPr>
        <w:tabs>
          <w:tab w:val="num" w:pos="720"/>
        </w:tabs>
        <w:ind w:left="720" w:hanging="360"/>
      </w:pPr>
      <w:rPr>
        <w:rFonts w:ascii="Wingdings" w:hAnsi="Wingdings" w:hint="default"/>
      </w:rPr>
    </w:lvl>
    <w:lvl w:ilvl="1" w:tplc="77CC4DE6" w:tentative="1">
      <w:start w:val="1"/>
      <w:numFmt w:val="bullet"/>
      <w:lvlText w:val=""/>
      <w:lvlJc w:val="left"/>
      <w:pPr>
        <w:tabs>
          <w:tab w:val="num" w:pos="1440"/>
        </w:tabs>
        <w:ind w:left="1440" w:hanging="360"/>
      </w:pPr>
      <w:rPr>
        <w:rFonts w:ascii="Wingdings" w:hAnsi="Wingdings" w:hint="default"/>
      </w:rPr>
    </w:lvl>
    <w:lvl w:ilvl="2" w:tplc="D24AEC98" w:tentative="1">
      <w:start w:val="1"/>
      <w:numFmt w:val="bullet"/>
      <w:lvlText w:val=""/>
      <w:lvlJc w:val="left"/>
      <w:pPr>
        <w:tabs>
          <w:tab w:val="num" w:pos="2160"/>
        </w:tabs>
        <w:ind w:left="2160" w:hanging="360"/>
      </w:pPr>
      <w:rPr>
        <w:rFonts w:ascii="Wingdings" w:hAnsi="Wingdings" w:hint="default"/>
      </w:rPr>
    </w:lvl>
    <w:lvl w:ilvl="3" w:tplc="36388C90" w:tentative="1">
      <w:start w:val="1"/>
      <w:numFmt w:val="bullet"/>
      <w:lvlText w:val=""/>
      <w:lvlJc w:val="left"/>
      <w:pPr>
        <w:tabs>
          <w:tab w:val="num" w:pos="2880"/>
        </w:tabs>
        <w:ind w:left="2880" w:hanging="360"/>
      </w:pPr>
      <w:rPr>
        <w:rFonts w:ascii="Wingdings" w:hAnsi="Wingdings" w:hint="default"/>
      </w:rPr>
    </w:lvl>
    <w:lvl w:ilvl="4" w:tplc="D51644A0" w:tentative="1">
      <w:start w:val="1"/>
      <w:numFmt w:val="bullet"/>
      <w:lvlText w:val=""/>
      <w:lvlJc w:val="left"/>
      <w:pPr>
        <w:tabs>
          <w:tab w:val="num" w:pos="3600"/>
        </w:tabs>
        <w:ind w:left="3600" w:hanging="360"/>
      </w:pPr>
      <w:rPr>
        <w:rFonts w:ascii="Wingdings" w:hAnsi="Wingdings" w:hint="default"/>
      </w:rPr>
    </w:lvl>
    <w:lvl w:ilvl="5" w:tplc="0694CC84" w:tentative="1">
      <w:start w:val="1"/>
      <w:numFmt w:val="bullet"/>
      <w:lvlText w:val=""/>
      <w:lvlJc w:val="left"/>
      <w:pPr>
        <w:tabs>
          <w:tab w:val="num" w:pos="4320"/>
        </w:tabs>
        <w:ind w:left="4320" w:hanging="360"/>
      </w:pPr>
      <w:rPr>
        <w:rFonts w:ascii="Wingdings" w:hAnsi="Wingdings" w:hint="default"/>
      </w:rPr>
    </w:lvl>
    <w:lvl w:ilvl="6" w:tplc="643E1972" w:tentative="1">
      <w:start w:val="1"/>
      <w:numFmt w:val="bullet"/>
      <w:lvlText w:val=""/>
      <w:lvlJc w:val="left"/>
      <w:pPr>
        <w:tabs>
          <w:tab w:val="num" w:pos="5040"/>
        </w:tabs>
        <w:ind w:left="5040" w:hanging="360"/>
      </w:pPr>
      <w:rPr>
        <w:rFonts w:ascii="Wingdings" w:hAnsi="Wingdings" w:hint="default"/>
      </w:rPr>
    </w:lvl>
    <w:lvl w:ilvl="7" w:tplc="985CA5E6" w:tentative="1">
      <w:start w:val="1"/>
      <w:numFmt w:val="bullet"/>
      <w:lvlText w:val=""/>
      <w:lvlJc w:val="left"/>
      <w:pPr>
        <w:tabs>
          <w:tab w:val="num" w:pos="5760"/>
        </w:tabs>
        <w:ind w:left="5760" w:hanging="360"/>
      </w:pPr>
      <w:rPr>
        <w:rFonts w:ascii="Wingdings" w:hAnsi="Wingdings" w:hint="default"/>
      </w:rPr>
    </w:lvl>
    <w:lvl w:ilvl="8" w:tplc="FBE2CB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7"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E031E"/>
    <w:multiLevelType w:val="hybridMultilevel"/>
    <w:tmpl w:val="0FB26C0E"/>
    <w:lvl w:ilvl="0" w:tplc="542A2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675EC"/>
    <w:multiLevelType w:val="hybridMultilevel"/>
    <w:tmpl w:val="449E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50F146F"/>
    <w:multiLevelType w:val="hybridMultilevel"/>
    <w:tmpl w:val="1D9EA0E8"/>
    <w:lvl w:ilvl="0" w:tplc="79342630">
      <w:start w:val="1"/>
      <w:numFmt w:val="bullet"/>
      <w:lvlText w:val=""/>
      <w:lvlJc w:val="left"/>
      <w:pPr>
        <w:tabs>
          <w:tab w:val="num" w:pos="720"/>
        </w:tabs>
        <w:ind w:left="720" w:hanging="360"/>
      </w:pPr>
      <w:rPr>
        <w:rFonts w:ascii="Wingdings" w:hAnsi="Wingdings" w:hint="default"/>
      </w:rPr>
    </w:lvl>
    <w:lvl w:ilvl="1" w:tplc="52308BEC" w:tentative="1">
      <w:start w:val="1"/>
      <w:numFmt w:val="bullet"/>
      <w:lvlText w:val=""/>
      <w:lvlJc w:val="left"/>
      <w:pPr>
        <w:tabs>
          <w:tab w:val="num" w:pos="1440"/>
        </w:tabs>
        <w:ind w:left="1440" w:hanging="360"/>
      </w:pPr>
      <w:rPr>
        <w:rFonts w:ascii="Wingdings" w:hAnsi="Wingdings" w:hint="default"/>
      </w:rPr>
    </w:lvl>
    <w:lvl w:ilvl="2" w:tplc="7AC42948" w:tentative="1">
      <w:start w:val="1"/>
      <w:numFmt w:val="bullet"/>
      <w:lvlText w:val=""/>
      <w:lvlJc w:val="left"/>
      <w:pPr>
        <w:tabs>
          <w:tab w:val="num" w:pos="2160"/>
        </w:tabs>
        <w:ind w:left="2160" w:hanging="360"/>
      </w:pPr>
      <w:rPr>
        <w:rFonts w:ascii="Wingdings" w:hAnsi="Wingdings" w:hint="default"/>
      </w:rPr>
    </w:lvl>
    <w:lvl w:ilvl="3" w:tplc="2F227820" w:tentative="1">
      <w:start w:val="1"/>
      <w:numFmt w:val="bullet"/>
      <w:lvlText w:val=""/>
      <w:lvlJc w:val="left"/>
      <w:pPr>
        <w:tabs>
          <w:tab w:val="num" w:pos="2880"/>
        </w:tabs>
        <w:ind w:left="2880" w:hanging="360"/>
      </w:pPr>
      <w:rPr>
        <w:rFonts w:ascii="Wingdings" w:hAnsi="Wingdings" w:hint="default"/>
      </w:rPr>
    </w:lvl>
    <w:lvl w:ilvl="4" w:tplc="C712771A" w:tentative="1">
      <w:start w:val="1"/>
      <w:numFmt w:val="bullet"/>
      <w:lvlText w:val=""/>
      <w:lvlJc w:val="left"/>
      <w:pPr>
        <w:tabs>
          <w:tab w:val="num" w:pos="3600"/>
        </w:tabs>
        <w:ind w:left="3600" w:hanging="360"/>
      </w:pPr>
      <w:rPr>
        <w:rFonts w:ascii="Wingdings" w:hAnsi="Wingdings" w:hint="default"/>
      </w:rPr>
    </w:lvl>
    <w:lvl w:ilvl="5" w:tplc="89D2DC16" w:tentative="1">
      <w:start w:val="1"/>
      <w:numFmt w:val="bullet"/>
      <w:lvlText w:val=""/>
      <w:lvlJc w:val="left"/>
      <w:pPr>
        <w:tabs>
          <w:tab w:val="num" w:pos="4320"/>
        </w:tabs>
        <w:ind w:left="4320" w:hanging="360"/>
      </w:pPr>
      <w:rPr>
        <w:rFonts w:ascii="Wingdings" w:hAnsi="Wingdings" w:hint="default"/>
      </w:rPr>
    </w:lvl>
    <w:lvl w:ilvl="6" w:tplc="E506C04A" w:tentative="1">
      <w:start w:val="1"/>
      <w:numFmt w:val="bullet"/>
      <w:lvlText w:val=""/>
      <w:lvlJc w:val="left"/>
      <w:pPr>
        <w:tabs>
          <w:tab w:val="num" w:pos="5040"/>
        </w:tabs>
        <w:ind w:left="5040" w:hanging="360"/>
      </w:pPr>
      <w:rPr>
        <w:rFonts w:ascii="Wingdings" w:hAnsi="Wingdings" w:hint="default"/>
      </w:rPr>
    </w:lvl>
    <w:lvl w:ilvl="7" w:tplc="55CE36FC" w:tentative="1">
      <w:start w:val="1"/>
      <w:numFmt w:val="bullet"/>
      <w:lvlText w:val=""/>
      <w:lvlJc w:val="left"/>
      <w:pPr>
        <w:tabs>
          <w:tab w:val="num" w:pos="5760"/>
        </w:tabs>
        <w:ind w:left="5760" w:hanging="360"/>
      </w:pPr>
      <w:rPr>
        <w:rFonts w:ascii="Wingdings" w:hAnsi="Wingdings" w:hint="default"/>
      </w:rPr>
    </w:lvl>
    <w:lvl w:ilvl="8" w:tplc="DC78A7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
  </w:num>
  <w:num w:numId="5">
    <w:abstractNumId w:val="2"/>
  </w:num>
  <w:num w:numId="6">
    <w:abstractNumId w:val="8"/>
  </w:num>
  <w:num w:numId="7">
    <w:abstractNumId w:val="13"/>
  </w:num>
  <w:num w:numId="8">
    <w:abstractNumId w:val="22"/>
  </w:num>
  <w:num w:numId="9">
    <w:abstractNumId w:val="20"/>
  </w:num>
  <w:num w:numId="10">
    <w:abstractNumId w:val="11"/>
  </w:num>
  <w:num w:numId="11">
    <w:abstractNumId w:val="19"/>
  </w:num>
  <w:num w:numId="12">
    <w:abstractNumId w:val="9"/>
  </w:num>
  <w:num w:numId="13">
    <w:abstractNumId w:val="7"/>
  </w:num>
  <w:num w:numId="14">
    <w:abstractNumId w:val="6"/>
  </w:num>
  <w:num w:numId="15">
    <w:abstractNumId w:val="14"/>
  </w:num>
  <w:num w:numId="16">
    <w:abstractNumId w:val="16"/>
  </w:num>
  <w:num w:numId="17">
    <w:abstractNumId w:val="0"/>
  </w:num>
  <w:num w:numId="18">
    <w:abstractNumId w:val="17"/>
  </w:num>
  <w:num w:numId="19">
    <w:abstractNumId w:val="5"/>
  </w:num>
  <w:num w:numId="20">
    <w:abstractNumId w:val="21"/>
  </w:num>
  <w:num w:numId="21">
    <w:abstractNumId w:val="18"/>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85EE8"/>
    <w:rsid w:val="000D3AA9"/>
    <w:rsid w:val="00180E9D"/>
    <w:rsid w:val="001E40CC"/>
    <w:rsid w:val="00253E87"/>
    <w:rsid w:val="00264303"/>
    <w:rsid w:val="002D6445"/>
    <w:rsid w:val="002E65E1"/>
    <w:rsid w:val="0034597D"/>
    <w:rsid w:val="003511B0"/>
    <w:rsid w:val="003F297D"/>
    <w:rsid w:val="00442E80"/>
    <w:rsid w:val="004604ED"/>
    <w:rsid w:val="004C1846"/>
    <w:rsid w:val="005405FA"/>
    <w:rsid w:val="005B0972"/>
    <w:rsid w:val="005D3681"/>
    <w:rsid w:val="00610393"/>
    <w:rsid w:val="00645F4D"/>
    <w:rsid w:val="006E48C8"/>
    <w:rsid w:val="007B5BD3"/>
    <w:rsid w:val="007E1425"/>
    <w:rsid w:val="008145DD"/>
    <w:rsid w:val="00900BE4"/>
    <w:rsid w:val="00901A80"/>
    <w:rsid w:val="00987DDE"/>
    <w:rsid w:val="009B2EB2"/>
    <w:rsid w:val="00AA1FF0"/>
    <w:rsid w:val="00AB06B4"/>
    <w:rsid w:val="00B275C1"/>
    <w:rsid w:val="00B63B5B"/>
    <w:rsid w:val="00B857A9"/>
    <w:rsid w:val="00C926DC"/>
    <w:rsid w:val="00CF4B3F"/>
    <w:rsid w:val="00D729F6"/>
    <w:rsid w:val="00DF5413"/>
    <w:rsid w:val="00DF6195"/>
    <w:rsid w:val="00E6087E"/>
    <w:rsid w:val="00ED665C"/>
    <w:rsid w:val="00EF1EF3"/>
    <w:rsid w:val="00F17DAB"/>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4C1846"/>
    <w:rPr>
      <w:rFonts w:ascii="Calibri" w:eastAsia="Calibri" w:hAnsi="Calibri" w:cs="Calibri"/>
      <w:lang w:val="en-GB" w:eastAsia="en-GB"/>
    </w:rPr>
    <w:tblPr>
      <w:tblStyleRowBandSize w:val="1"/>
      <w:tblStyleColBandSize w:val="1"/>
      <w:tblCellMar>
        <w:top w:w="15" w:type="dxa"/>
        <w:left w:w="15" w:type="dxa"/>
        <w:bottom w:w="15" w:type="dxa"/>
        <w:right w:w="15" w:type="dxa"/>
      </w:tblCellMar>
    </w:tblPr>
  </w:style>
  <w:style w:type="character" w:customStyle="1" w:styleId="mdc-c-linklabel">
    <w:name w:val="mdc-c-link__label"/>
    <w:basedOn w:val="DefaultParagraphFont"/>
    <w:rsid w:val="0081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891960544">
      <w:bodyDiv w:val="1"/>
      <w:marLeft w:val="0"/>
      <w:marRight w:val="0"/>
      <w:marTop w:val="0"/>
      <w:marBottom w:val="0"/>
      <w:divBdr>
        <w:top w:val="none" w:sz="0" w:space="0" w:color="auto"/>
        <w:left w:val="none" w:sz="0" w:space="0" w:color="auto"/>
        <w:bottom w:val="none" w:sz="0" w:space="0" w:color="auto"/>
        <w:right w:val="none" w:sz="0" w:space="0" w:color="auto"/>
      </w:divBdr>
      <w:divsChild>
        <w:div w:id="1273589885">
          <w:marLeft w:val="547"/>
          <w:marRight w:val="0"/>
          <w:marTop w:val="0"/>
          <w:marBottom w:val="0"/>
          <w:divBdr>
            <w:top w:val="none" w:sz="0" w:space="0" w:color="auto"/>
            <w:left w:val="none" w:sz="0" w:space="0" w:color="auto"/>
            <w:bottom w:val="none" w:sz="0" w:space="0" w:color="auto"/>
            <w:right w:val="none" w:sz="0" w:space="0" w:color="auto"/>
          </w:divBdr>
        </w:div>
        <w:div w:id="895432405">
          <w:marLeft w:val="547"/>
          <w:marRight w:val="0"/>
          <w:marTop w:val="0"/>
          <w:marBottom w:val="0"/>
          <w:divBdr>
            <w:top w:val="none" w:sz="0" w:space="0" w:color="auto"/>
            <w:left w:val="none" w:sz="0" w:space="0" w:color="auto"/>
            <w:bottom w:val="none" w:sz="0" w:space="0" w:color="auto"/>
            <w:right w:val="none" w:sz="0" w:space="0" w:color="auto"/>
          </w:divBdr>
        </w:div>
        <w:div w:id="1910312262">
          <w:marLeft w:val="547"/>
          <w:marRight w:val="0"/>
          <w:marTop w:val="0"/>
          <w:marBottom w:val="0"/>
          <w:divBdr>
            <w:top w:val="none" w:sz="0" w:space="0" w:color="auto"/>
            <w:left w:val="none" w:sz="0" w:space="0" w:color="auto"/>
            <w:bottom w:val="none" w:sz="0" w:space="0" w:color="auto"/>
            <w:right w:val="none" w:sz="0" w:space="0" w:color="auto"/>
          </w:divBdr>
        </w:div>
      </w:divsChild>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155802540">
      <w:bodyDiv w:val="1"/>
      <w:marLeft w:val="0"/>
      <w:marRight w:val="0"/>
      <w:marTop w:val="0"/>
      <w:marBottom w:val="0"/>
      <w:divBdr>
        <w:top w:val="none" w:sz="0" w:space="0" w:color="auto"/>
        <w:left w:val="none" w:sz="0" w:space="0" w:color="auto"/>
        <w:bottom w:val="none" w:sz="0" w:space="0" w:color="auto"/>
        <w:right w:val="none" w:sz="0" w:space="0" w:color="auto"/>
      </w:divBdr>
      <w:divsChild>
        <w:div w:id="1254390771">
          <w:marLeft w:val="0"/>
          <w:marRight w:val="0"/>
          <w:marTop w:val="0"/>
          <w:marBottom w:val="0"/>
          <w:divBdr>
            <w:top w:val="none" w:sz="0" w:space="0" w:color="auto"/>
            <w:left w:val="none" w:sz="0" w:space="0" w:color="auto"/>
            <w:bottom w:val="none" w:sz="0" w:space="0" w:color="auto"/>
            <w:right w:val="none" w:sz="0" w:space="0" w:color="auto"/>
          </w:divBdr>
        </w:div>
      </w:divsChild>
    </w:div>
    <w:div w:id="1162890996">
      <w:bodyDiv w:val="1"/>
      <w:marLeft w:val="0"/>
      <w:marRight w:val="0"/>
      <w:marTop w:val="0"/>
      <w:marBottom w:val="0"/>
      <w:divBdr>
        <w:top w:val="none" w:sz="0" w:space="0" w:color="auto"/>
        <w:left w:val="none" w:sz="0" w:space="0" w:color="auto"/>
        <w:bottom w:val="none" w:sz="0" w:space="0" w:color="auto"/>
        <w:right w:val="none" w:sz="0" w:space="0" w:color="auto"/>
      </w:divBdr>
      <w:divsChild>
        <w:div w:id="2106685350">
          <w:marLeft w:val="547"/>
          <w:marRight w:val="0"/>
          <w:marTop w:val="0"/>
          <w:marBottom w:val="0"/>
          <w:divBdr>
            <w:top w:val="none" w:sz="0" w:space="0" w:color="auto"/>
            <w:left w:val="none" w:sz="0" w:space="0" w:color="auto"/>
            <w:bottom w:val="none" w:sz="0" w:space="0" w:color="auto"/>
            <w:right w:val="none" w:sz="0" w:space="0" w:color="auto"/>
          </w:divBdr>
        </w:div>
      </w:divsChild>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620338052">
      <w:bodyDiv w:val="1"/>
      <w:marLeft w:val="0"/>
      <w:marRight w:val="0"/>
      <w:marTop w:val="0"/>
      <w:marBottom w:val="0"/>
      <w:divBdr>
        <w:top w:val="none" w:sz="0" w:space="0" w:color="auto"/>
        <w:left w:val="none" w:sz="0" w:space="0" w:color="auto"/>
        <w:bottom w:val="none" w:sz="0" w:space="0" w:color="auto"/>
        <w:right w:val="none" w:sz="0" w:space="0" w:color="auto"/>
      </w:divBdr>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ckinsey.com/our-people/jorg-schube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kinsey.com/our-people/julia-klier"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241</ap:TotalTime>
  <ap:Pages>1</ap:Pages>
  <ap:Words>231</ap:Words>
  <ap:Characters>1320</ap:Characters>
  <ap:Application>Microsoft Office Word</ap:Application>
  <ap:DocSecurity>0</ap:DocSecurity>
  <ap:Lines>11</ap:Lines>
  <ap:Paragraphs>3</ap:Paragraphs>
  <ap:ScaleCrop>false</ap:ScaleCrop>
  <ap:HeadingPairs>
    <vt:vector baseType="variant" size="4">
      <vt:variant>
        <vt:lpstr>Title</vt:lpstr>
      </vt:variant>
      <vt:variant>
        <vt:i4>1</vt:i4>
      </vt:variant>
      <vt:variant>
        <vt:lpstr>Cím</vt:lpstr>
      </vt:variant>
      <vt:variant>
        <vt:i4>1</vt:i4>
      </vt:variant>
    </vt:vector>
  </ap:HeadingPairs>
  <ap:TitlesOfParts>
    <vt:vector baseType="lpstr" size="2">
      <vt:lpstr/>
      <vt:lpstr/>
    </vt:vector>
  </ap:TitlesOfParts>
  <ap:Company/>
  <ap:LinksUpToDate>false</ap:LinksUpToDate>
  <ap:CharactersWithSpaces>1548</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docId:928E10A2FF0C10F0652E09CD2D762897</keywords>
  <lastModifiedBy>Microsoft account</lastModifiedBy>
  <revision>16</revision>
  <dcterms:created xsi:type="dcterms:W3CDTF">2020-09-23T14:57:00.0000000Z</dcterms:created>
  <dcterms:modified xsi:type="dcterms:W3CDTF">2023-06-25T20:33:00.0000000Z</dcterms:modified>
</coreProperties>
</file>