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E81415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E81415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bookmarkStart w:name="_GoBack" w:id="1"/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5F8D72E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9780814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9780814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ΝΑ ΓΊΝΕΤΑΙ ΠΙΟ ΕΥΠΡΟΣΆΡΜΟΣΤΗ ΣΤΙΣ ΑΛΛΑΓΈΣ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ΣΕ ΡΌΛΟΥΣ ΕΞ ΑΠΟΣΤΆΣΕΩΣ ΕΡΓΑΣΊΑΣ</w:t>
                            </w:r>
                          </w:p>
                          <w:p w:rsidRPr="006E48C8" w:rsidR="005405FA" w:rsidP="006E48C8" w:rsidRDefault="005405FA" w14:paraId="28DB4FA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ΓΙΑ ΤΗΝ ΕΞ ΑΠΟΣΤΆΣΕΩΣ ΕΡΓΑΣΊΑ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Όταν εργαζόμαστε εξ αποστάσεως, κάνουμε </w:t>
                            </w:r>
                            <w:r w:rsidRPr="00AB06B4" w:rsidR="00C926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τη δουλειά μας σε ένα μέρος εκτός της επίσημης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τοποθεσίας </w:t>
                            </w:r>
                            <w:r w:rsidRPr="00AB06B4" w:rsidR="00C926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εργασίας του </w:t>
                            </w:r>
                            <w:r w:rsidRPr="00AB06B4" w:rsidR="00C926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εργοδότη μας.</w:t>
                            </w:r>
                            <w:r w:rsidRPr="00AB06B4" w:rsidR="00C926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Τέτοια περιβάλλοντα μπορεί να είναι άλλα γραφεία, μια καφετέρια, το σπίτι μας κ.λπ. </w:t>
                            </w:r>
                          </w:p>
                          <w:p w:rsidRPr="00AB06B4" w:rsidR="00C926DC" w:rsidP="00AB06B4" w:rsidRDefault="00C926DC" w14:paraId="62E43715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ΟΦΈΛΗ ΤΗΣ ΕΞ ΑΠΟΣΤΆΣΕΩΣ ΕΡΓΑΣΊΑΣ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Να είστε πιο </w:t>
                            </w:r>
                            <w:r w:rsidRPr="00AB06B4" w:rsidR="002D644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ευέλικτοι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Αποκτήστε </w:t>
                            </w:r>
                            <w:r w:rsidRPr="00AB06B4" w:rsidR="002D644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ελευθερία στο εργασιακό περιβάλλον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Αύξηση της παραγωγικότητας </w:t>
                            </w:r>
                            <w:r w:rsidRPr="00AB06B4" w:rsid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και των 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επιπέδων </w:t>
                            </w:r>
                            <w:r w:rsidRPr="00AB06B4" w:rsid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απόδοσης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Αποφύγετε την </w:t>
                            </w:r>
                            <w:r w:rsidRPr="00AB06B4" w:rsidR="002D644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πολιτική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του γραφείου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Να είστε μακριά από την εποχική γρίπη, παραμένοντας υγιείς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Αποφύγετε την κίνηση και τα πλήθη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Εξοικονομήστε χρήματα, ελαχιστοποιήστε το κόστος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 w:rsid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Να περνάτε 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περισσότερο χρόνο με την οικογένεια</w:t>
                            </w:r>
                          </w:p>
                          <w:p w:rsidRPr="00AB06B4" w:rsidR="002D6445" w:rsidP="00AB06B4" w:rsidRDefault="002D6445" w14:paraId="555FC559" w14:textId="77777777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ΠΡΟΚΛΉΣΕΙΣ ΓΙΑ ΕΡΓΑΣΊΑ ΑΠΌ ΑΠΌΣΤΑΣΗ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D6445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Έλλειψη κοινωνικής επαφής </w:t>
                            </w:r>
                            <w:r w:rsidRPr="00AB06B4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και </w:t>
                            </w:r>
                            <w:r w:rsidRPr="002D6445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υποστήριξης</w:t>
                            </w:r>
                            <w:r w:rsidRPr="00AB06B4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, που οδηγεί σε απομόνωση και ακόμη και κατάθλιψη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Απογοητεύσεις με μέλη της οικογένειας που μπορεί επίσης να εργάζονται από το σπίτι/να βρίσκονται στο σπίτι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D6445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Μυοσκελετικά </w:t>
                            </w:r>
                            <w:r w:rsidRPr="00AB06B4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ζητήματα/προκλήσεις </w:t>
                            </w:r>
                            <w:r w:rsidRPr="002D6445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από κακή διαμόρφωση των θέσεων εργασίας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Ανισορροπία μεταξύ εργασίας και ζωής</w:t>
                            </w:r>
                            <w:r w:rsidRPr="002D6445">
                              <w:rPr>
                                <w:rFonts w:ascii="Arial" w:hAnsi="Arial" w:eastAsia="Times New Roman" w:cs="Arial"/>
                                <w:color w:val="002060"/>
                                <w:sz w:val="28"/>
                                <w:szCs w:val="28"/>
                              </w:rPr>
                              <w:t xml:space="preserve">.</w:t>
                            </w:r>
                          </w:p>
                          <w:p w:rsidRPr="000D3AA9" w:rsidR="00C926DC" w:rsidP="00AB06B4" w:rsidRDefault="00C926DC" w14:paraId="47FEDF6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ΑΓΚΑΛΙΆΖΟΝΤΑΣ ΤΗΝ ΑΛΛΑΓΉ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Το κλειδί για την εξ αποστάσεως εργασία είναι η αποδοχή της αλλαγής. Οι αλλαγές αποτελούν πρόκληση, </w:t>
                            </w:r>
                            <w:r w:rsidRPr="00AB06B4" w:rsidR="005405F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ακόμη και αν είναι ως επί το πλείστον ευπρόσδεκτες, </w:t>
                            </w:r>
                            <w:r w:rsidRPr="00AB06B4" w:rsidR="00F270A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και η προσαρμογή στις αλλαγές είναι </w:t>
                            </w:r>
                            <w:r w:rsidRPr="00AB06B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μια διαδικασία. </w:t>
                            </w:r>
                            <w:r w:rsidRPr="00AB06B4" w:rsidR="005405F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Από όσα γνωρίζουμε, </w:t>
                            </w:r>
                            <w:r w:rsidRPr="00AB06B4" w:rsidR="00D729F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οι </w:t>
                            </w:r>
                            <w:r w:rsidRPr="00AB06B4" w:rsidR="00F250F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συνήθειές </w:t>
                            </w:r>
                            <w:r w:rsidRPr="00AB06B4" w:rsidR="00D729F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μας </w:t>
                            </w:r>
                            <w:r w:rsidRPr="00AB06B4" w:rsidR="00DF541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μπορούν να καθορίσουν τον τρόπο με τον οποίο αντιλαμβανόμαστε και αντιδρούμε στις αλλαγές. Για παράδειγμα, αν συνηθίζουμε να σκεφτόμαστε αρνητικά για νέες καταστάσεις ή νέους </w:t>
                            </w:r>
                            <w:r w:rsidRPr="00AB06B4" w:rsidR="00DF54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ανθρώπους, τότε θα αντιδράσουμε με αρνητικό τρόπο απέναντι στην αλλαγή. </w:t>
                            </w:r>
                            <w:r w:rsidRPr="00AB06B4" w:rsidR="00F270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Είναι </w:t>
                            </w:r>
                            <w:r w:rsidRPr="00AB06B4" w:rsidR="005405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ενδιαφέρον ότι </w:t>
                            </w:r>
                            <w:r w:rsidRPr="00AB06B4" w:rsidR="00F270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οι </w:t>
                            </w:r>
                            <w:r w:rsidR="000D3A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ειδικοί λένε ότι χρειάζονται μόνο </w:t>
                            </w:r>
                            <w:r w:rsidRPr="00AB06B4" w:rsidR="00F270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 w:rsidR="000D3AA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ημέρες για να </w:t>
                            </w:r>
                            <w:r w:rsidRPr="00AB06B4" w:rsidR="00F270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προσαρμοστούμε σε νέες </w:t>
                            </w:r>
                            <w:r w:rsidRPr="00AB06B4" w:rsidR="005405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αλλαγές και να υιοθετήσουμε νέες συνήθειες</w:t>
                            </w:r>
                            <w:r w:rsidRPr="00AB06B4" w:rsidR="005405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B06B4" w:rsidR="005405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οπότε μέσα σε 21 ημέρες μπορούμε να συνηθίσουμε την αλλαγή(ες).</w:t>
                            </w:r>
                          </w:p>
                          <w:p w:rsidRPr="006E48C8" w:rsidR="00F270AA" w:rsidP="006E48C8" w:rsidRDefault="00F270AA" w14:paraId="445417DB" w14:textId="77777777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ΠΡΟΣΑΡΜΟΓΉ ΣΤΗΝ ΑΛΛΑΓΉ ΜΕ ΕΠΙΤΥΧΊΑ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Αναγνωρίστε ότι η αλλαγή συμβαίνει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Προσδιορίστε τις θετικές πτυχές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 w:rsidR="00F270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Προετοιμαστείτε</w:t>
                            </w: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αν </w:t>
                            </w:r>
                            <w:r w:rsidRPr="006E48C8" w:rsidR="00987D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είναι δυνατόν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Επικεντρωθείτε σε ό,τι μπορείτε να ελέγξετε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Ηρεμία </w:t>
                            </w:r>
                            <w:r w:rsidRPr="006E48C8" w:rsidR="00987D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και χαλάρωση</w:t>
                            </w:r>
                          </w:p>
                          <w:p w:rsidRPr="006E48C8" w:rsidR="005405FA" w:rsidP="006E48C8" w:rsidRDefault="005405FA" w14:paraId="04A1E6F9" w14:textId="77777777">
                            <w:pPr>
                              <w:spacing w:after="0" w:line="240" w:lineRule="auto"/>
                              <w:ind w:end="139"/>
                              <w:rPr>
                                <w:rFonts w:ascii="Arial" w:hAnsi="Arial" w:cs="Arial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D3AA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ΠΏΣ ΝΑ ΠΕΤΎΧΕΤΕ ΔΟΥΛΕΎΟΝΤΑΣ ΑΠΌ ΤΟ ΣΠΊΤΙ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Δημιουργήστε έναν καθορισμένο χώρο εργασίας για να εστιάσετε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Διαχωρίστε τη δουλειά από τη ζωή για να αποφύγετε την εξουθένωση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Δικτυωθείτε και βρεθείτε με άλλους για να αποφύγετε τη μοναξιά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Να σέβεστε τη ρουτίνα σας αλλά και να δοκιμάζετε νέα πράγματα </w:t>
                            </w:r>
                          </w:p>
                          <w:p xmlns:a="http://schemas.openxmlformats.org/drawingml/2006/main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024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Αγκαλιάστε την αλλαγή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CE5299">
                <v:stroke joinstyle="miter"/>
                <v:path gradientshapeok="t" o:connecttype="rect"/>
              </v:shapetype>
              <v:shape id="Szövegdoboz 19" style="position:absolute;left:0;text-align:left;margin-left:544.55pt;margin-top:8.6pt;width:595.75pt;height:770.1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">
                <v:textbox>
                  <w:txbxContent>
                    <w:p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ΝΑ ΓΊΝΕΤΑΙ ΠΙΟ ΕΥΠΡΟΣΆΡΜΟΣΤΗ ΣΤΙΣ ΑΛΛΑΓΈΣ</w:t>
                      </w:r>
                    </w:p>
                    <w:p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ΣΕ ΡΌΛΟΥΣ ΕΞ ΑΠΟΣΤΆΣΕΩΣ ΕΡΓΑΣΊΑΣ</w:t>
                      </w:r>
                    </w:p>
                    <w:p w:rsidRPr="006E48C8" w:rsidR="005405FA" w:rsidP="006E48C8" w:rsidRDefault="005405FA" w14:paraId="28DB4FA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ΓΙΑ ΤΗΝ ΕΞ ΑΠΟΣΤΆΣΕΩΣ ΕΡΓΑΣΊΑ</w:t>
                      </w:r>
                    </w:p>
                    <w:p>
                      <w:pPr>
                        <w:pStyle w:val="Heading1"/>
                        <w:spacing w:line="240" w:lineRule="auto"/>
                        <w:ind w:start="0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Όταν εργαζόμαστε εξ αποστάσεως, κάνουμε </w:t>
                      </w:r>
                      <w:r w:rsidRPr="00AB06B4" w:rsidR="00C926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τη δουλειά μας σε ένα μέρος εκτός της επίσημης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τοποθεσίας </w:t>
                      </w:r>
                      <w:r w:rsidRPr="00AB06B4" w:rsidR="00C926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εργασίας του </w:t>
                      </w:r>
                      <w:r w:rsidRPr="00AB06B4" w:rsidR="00C926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εργοδότη μας.</w:t>
                      </w:r>
                      <w:r w:rsidRPr="00AB06B4" w:rsidR="00C926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Τέτοια περιβάλλοντα μπορεί να είναι άλλα γραφεία, μια καφετέρια, το σπίτι μας κ.λπ. </w:t>
                      </w:r>
                    </w:p>
                    <w:p w:rsidRPr="00AB06B4" w:rsidR="00C926DC" w:rsidP="00AB06B4" w:rsidRDefault="00C926DC" w14:paraId="62E43715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ΟΦΈΛΗ ΤΗΣ ΕΞ ΑΠΟΣΤΆΣΕΩΣ ΕΡΓΑΣΊΑΣ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Να είστε πιο </w:t>
                      </w:r>
                      <w:r w:rsidRPr="00AB06B4" w:rsidR="002D644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ευέλικτοι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Αποκτήστε </w:t>
                      </w:r>
                      <w:r w:rsidRPr="00AB06B4" w:rsidR="002D644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ελευθερία στο εργασιακό περιβάλλον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Αύξηση της παραγωγικότητας </w:t>
                      </w:r>
                      <w:r w:rsidRPr="00AB06B4" w:rsid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και των 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επιπέδων </w:t>
                      </w:r>
                      <w:r w:rsidRPr="00AB06B4" w:rsid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απόδοσης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Αποφύγετε την </w:t>
                      </w:r>
                      <w:r w:rsidRPr="00AB06B4" w:rsidR="002D644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πολιτική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του γραφείου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Να είστε μακριά από την εποχική γρίπη, παραμένοντας υγιείς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Αποφύγετε την κίνηση και τα πλήθη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Εξοικονομήστε χρήματα, ελαχιστοποιήστε το κόστος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B06B4" w:rsid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Να περνάτε 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περισσότερο χρόνο με την οικογένεια</w:t>
                      </w:r>
                    </w:p>
                    <w:p w:rsidRPr="00AB06B4" w:rsidR="002D6445" w:rsidP="00AB06B4" w:rsidRDefault="002D6445" w14:paraId="555FC559" w14:textId="77777777"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ΠΡΟΚΛΉΣΕΙΣ ΓΙΑ ΕΡΓΑΣΊΑ ΑΠΌ ΑΠΌΣΤΑΣΗ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</w:pPr>
                      <w:r w:rsidRPr="002D6445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Έλλειψη κοινωνικής επαφής </w:t>
                      </w:r>
                      <w:r w:rsidRPr="00AB06B4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και </w:t>
                      </w:r>
                      <w:r w:rsidRPr="002D6445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υποστήριξης</w:t>
                      </w:r>
                      <w:r w:rsidRPr="00AB06B4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, που οδηγεί σε απομόνωση και ακόμη και κατάθλιψη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Απογοητεύσεις με μέλη της οικογένειας που μπορεί επίσης να εργάζονται από το σπίτι/να βρίσκονται στο σπίτι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</w:pPr>
                      <w:r w:rsidRPr="002D6445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Μυοσκελετικά </w:t>
                      </w:r>
                      <w:r w:rsidRPr="00AB06B4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ζητήματα/προκλήσεις </w:t>
                      </w:r>
                      <w:r w:rsidRPr="002D6445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από κακή διαμόρφωση των θέσεων εργασίας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Ανισορροπία μεταξύ εργασίας και ζωής</w:t>
                      </w:r>
                      <w:r w:rsidRPr="002D6445">
                        <w:rPr>
                          <w:rFonts w:ascii="Arial" w:hAnsi="Arial" w:eastAsia="Times New Roman" w:cs="Arial"/>
                          <w:color w:val="002060"/>
                          <w:sz w:val="28"/>
                          <w:szCs w:val="28"/>
                        </w:rPr>
                        <w:t xml:space="preserve">.</w:t>
                      </w:r>
                    </w:p>
                    <w:p w:rsidRPr="000D3AA9" w:rsidR="00C926DC" w:rsidP="00AB06B4" w:rsidRDefault="00C926DC" w14:paraId="47FEDF6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ΑΓΚΑΛΙΆΖΟΝΤΑΣ ΤΗΝ ΑΛΛΑΓΉ</w:t>
                      </w:r>
                    </w:p>
                    <w:p>
                      <w:pPr>
                        <w:pStyle w:val="Heading1"/>
                        <w:spacing w:line="240" w:lineRule="auto"/>
                        <w:ind w:start="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Το κλειδί για την εξ αποστάσεως εργασία είναι η αποδοχή της αλλαγής. Οι αλλαγές αποτελούν πρόκληση, </w:t>
                      </w:r>
                      <w:r w:rsidRPr="00AB06B4" w:rsidR="005405F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ακόμη και αν είναι ως επί το πλείστον ευπρόσδεκτες, </w:t>
                      </w:r>
                      <w:r w:rsidRPr="00AB06B4" w:rsidR="00F270A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και η προσαρμογή στις αλλαγές είναι </w:t>
                      </w:r>
                      <w:r w:rsidRPr="00AB06B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μια διαδικασία. </w:t>
                      </w:r>
                      <w:r w:rsidRPr="00AB06B4" w:rsidR="005405F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Από όσα γνωρίζουμε, </w:t>
                      </w:r>
                      <w:r w:rsidRPr="00AB06B4" w:rsidR="00D729F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οι </w:t>
                      </w:r>
                      <w:r w:rsidRPr="00AB06B4" w:rsidR="00F250F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συνήθειές </w:t>
                      </w:r>
                      <w:r w:rsidRPr="00AB06B4" w:rsidR="00D729F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μας </w:t>
                      </w:r>
                      <w:r w:rsidRPr="00AB06B4" w:rsidR="00DF541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μπορούν να καθορίσουν τον τρόπο με τον οποίο αντιλαμβανόμαστε και αντιδρούμε στις αλλαγές. Για παράδειγμα, αν συνηθίζουμε να σκεφτόμαστε αρνητικά για νέες καταστάσεις ή νέους </w:t>
                      </w:r>
                      <w:r w:rsidRPr="00AB06B4" w:rsidR="00DF54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ανθρώπους, τότε θα αντιδράσουμε με αρνητικό τρόπο απέναντι στην αλλαγή. </w:t>
                      </w:r>
                      <w:r w:rsidRPr="00AB06B4" w:rsidR="00F270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Είναι </w:t>
                      </w:r>
                      <w:r w:rsidRPr="00AB06B4" w:rsidR="005405F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ενδιαφέρον ότι </w:t>
                      </w:r>
                      <w:r w:rsidRPr="00AB06B4" w:rsidR="00F270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οι </w:t>
                      </w:r>
                      <w:r w:rsidR="000D3AA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ειδικοί λένε ότι χρειάζονται μόνο </w:t>
                      </w:r>
                      <w:r w:rsidRPr="00AB06B4" w:rsidR="00F270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21 </w:t>
                      </w:r>
                      <w:r w:rsidR="000D3AA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ημέρες για να </w:t>
                      </w:r>
                      <w:r w:rsidRPr="00AB06B4" w:rsidR="00F270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προσαρμοστούμε σε νέες </w:t>
                      </w:r>
                      <w:r w:rsidRPr="00AB06B4" w:rsidR="005405F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αλλαγές και να υιοθετήσουμε νέες συνήθειες</w:t>
                      </w:r>
                      <w:r w:rsidRPr="00AB06B4" w:rsidR="005405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AB06B4" w:rsidR="005405F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οπότε μέσα σε 21 ημέρες μπορούμε να συνηθίσουμε την αλλαγή(ες).</w:t>
                      </w:r>
                    </w:p>
                    <w:p w:rsidRPr="006E48C8" w:rsidR="00F270AA" w:rsidP="006E48C8" w:rsidRDefault="00F270AA" w14:paraId="445417DB" w14:textId="77777777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ΠΡΟΣΑΡΜΟΓΉ ΣΤΗΝ ΑΛΛΑΓΉ ΜΕ ΕΠΙΤΥΧΊΑ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Αναγνωρίστε ότι η αλλαγή συμβαίνει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Προσδιορίστε τις θετικές πτυχές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 w:rsidR="00F270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Προετοιμαστείτε</w:t>
                      </w: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αν </w:t>
                      </w:r>
                      <w:r w:rsidRPr="006E48C8" w:rsidR="00987DD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είναι δυνατόν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Επικεντρωθείτε σε ό,τι μπορείτε να ελέγξετε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Ηρεμία </w:t>
                      </w:r>
                      <w:r w:rsidRPr="006E48C8" w:rsidR="00987DD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και χαλάρωση</w:t>
                      </w:r>
                    </w:p>
                    <w:p w:rsidRPr="006E48C8" w:rsidR="005405FA" w:rsidP="006E48C8" w:rsidRDefault="005405FA" w14:paraId="04A1E6F9" w14:textId="77777777">
                      <w:pPr>
                        <w:spacing w:after="0" w:line="240" w:lineRule="auto"/>
                        <w:ind w:end="139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D3AA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ΠΏΣ ΝΑ ΠΕΤΎΧΕΤΕ ΔΟΥΛΕΎΟΝΤΑΣ ΑΠΌ ΤΟ ΣΠΊΤΙ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Δημιουργήστε έναν καθορισμένο χώρο εργασίας για να εστιάσετε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Διαχωρίστε τη δουλειά από τη ζωή για να αποφύγετε την εξουθένωση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Δικτυωθείτε και βρεθείτε με άλλους για να αποφύγετε τη μοναξιά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Να σέβεστε τη ρουτίνα σας αλλά και να δοκιμάζετε νέα πράγματα 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0245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Αγκαλιάστε την αλλαγή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03072F4" w14:textId="4A68BAD2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646FCC8D" w14:textId="261AC62F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067BBA" w14:textId="65B2DCE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6FC5299" w14:textId="33CCE183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C0A0E5B" w14:textId="02FB2067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D69E430" w14:textId="487EDD68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12AB29" w14:textId="668363E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473A4081" w14:textId="4091A545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5405FA" w:rsidP="00987DDE" w:rsidRDefault="005405FA" w14:paraId="4FB0197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987DDE" w:rsidRDefault="00AB06B4" w14:paraId="7AC939D6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987DDE" w:rsidRDefault="00AB06B4" w14:paraId="14BCB843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AB06B4" w:rsidRDefault="00AB06B4" w14:paraId="02B3D87B" w14:textId="77777777"/>
    <w:p w:rsidRPr="00AB06B4" w:rsidR="00AB06B4" w:rsidP="00AB06B4" w:rsidRDefault="00AB06B4" w14:paraId="48848D1F" w14:textId="77777777"/>
    <w:p w:rsidR="00AB06B4" w:rsidP="00987DDE" w:rsidRDefault="00AB06B4" w14:paraId="59DD4AB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987DDE" w:rsidRDefault="00AB06B4" w14:paraId="19882AF2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AB06B4" w:rsidRDefault="00AB06B4" w14:paraId="26AD671E" w14:textId="77777777"/>
    <w:p w:rsidRPr="00AB06B4" w:rsidR="00AB06B4" w:rsidP="00AB06B4" w:rsidRDefault="00AB06B4" w14:paraId="65599E45" w14:textId="77777777"/>
    <w:p w:rsidR="00AB06B4" w:rsidP="00987DDE" w:rsidRDefault="00AB06B4" w14:paraId="45B41161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="Arial" w:hAnsi="Arial" w:cs="Arial"/>
          <w:b/>
          <w:sz w:val="32"/>
          <w:szCs w:val="32"/>
        </w:rPr>
      </w:pPr>
    </w:p>
    <w:p w:rsidR="00AB06B4" w:rsidP="00987DDE" w:rsidRDefault="00AB06B4" w14:paraId="5EF03946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="Arial" w:hAnsi="Arial" w:cs="Arial"/>
          <w:b/>
          <w:i/>
          <w:color w:val="002060"/>
          <w:sz w:val="32"/>
          <w:szCs w:val="32"/>
        </w:rPr>
      </w:pPr>
    </w:p>
    <w:p w:rsidRPr="000D3AA9" w:rsidR="000D3AA9" w:rsidP="000D3AA9" w:rsidRDefault="000D3AA9" w14:paraId="5F94555C" w14:textId="77777777"/>
    <w:p w:rsidRPr="000D3AA9" w:rsidR="000D3AA9" w:rsidP="000D3AA9" w:rsidRDefault="000D3AA9" w14:paraId="58BCD716" w14:textId="77777777"/>
    <w:p w:rsidR="00AB06B4" w:rsidP="00987DDE" w:rsidRDefault="00AB06B4" w14:paraId="40D21410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="Arial" w:hAnsi="Arial" w:cs="Arial"/>
          <w:b/>
          <w:i/>
          <w:color w:val="002060"/>
          <w:sz w:val="32"/>
          <w:szCs w:val="32"/>
        </w:rPr>
      </w:pPr>
    </w:p>
    <w:p w:rsidR="000D3AA9" w:rsidP="000D3AA9" w:rsidRDefault="000D3AA9" w14:paraId="27DBA62F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  <w:r w:rsidRPr="000D3AA9">
        <w:rPr>
          <w:rFonts w:ascii="Arial" w:hAnsi="Arial" w:cs="Arial"/>
          <w:i/>
          <w:color w:val="002060"/>
          <w:sz w:val="32"/>
          <w:szCs w:val="32"/>
        </w:rPr>
        <w:t xml:space="preserve">"</w:t>
      </w:r>
      <w:r w:rsidRPr="000D3AA9" w:rsidR="003F297D">
        <w:rPr>
          <w:rFonts w:ascii="Arial" w:hAnsi="Arial" w:cs="Arial"/>
          <w:i/>
          <w:color w:val="002060"/>
          <w:sz w:val="32"/>
          <w:szCs w:val="32"/>
        </w:rPr>
        <w:t xml:space="preserve">Δεν είναι ο ισχυρότερος ή ο πιο έξυπνος που θα επιβιώσει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0D3AA9">
        <w:rPr>
          <w:rFonts w:ascii="Arial" w:hAnsi="Arial" w:cs="Arial"/>
          <w:i/>
          <w:color w:val="002060"/>
          <w:sz w:val="32"/>
          <w:szCs w:val="32"/>
        </w:rPr>
        <w:t xml:space="preserve">αλλά </w:t>
      </w:r>
      <w:r w:rsidRPr="000D3AA9">
        <w:rPr>
          <w:rFonts w:ascii="Arial" w:hAnsi="Arial" w:cs="Arial"/>
          <w:i/>
          <w:color w:val="002060"/>
          <w:sz w:val="32"/>
          <w:szCs w:val="32"/>
        </w:rPr>
        <w:t xml:space="preserve">εκείνοι που μπορούν να διαχειριστούν καλύτερα την αλλαγή"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Style w:val="Emphasis"/>
          <w:rFonts w:ascii="Arial" w:hAnsi="Arial" w:cs="Arial"/>
          <w:color w:val="002060"/>
          <w:sz w:val="32"/>
          <w:szCs w:val="32"/>
        </w:rPr>
      </w:pPr>
      <w:r w:rsidRPr="00AB06B4">
        <w:rPr>
          <w:rStyle w:val="Emphasis"/>
          <w:rFonts w:ascii="Arial" w:hAnsi="Arial" w:cs="Arial"/>
          <w:color w:val="002060"/>
          <w:sz w:val="32"/>
          <w:szCs w:val="32"/>
        </w:rPr>
        <w:t xml:space="preserve">Κάρολος Δαρβίνος</w:t>
      </w:r>
    </w:p>
    <w:p w:rsidRPr="00302457" w:rsidR="00302457" w:rsidP="00302457" w:rsidRDefault="00302457" w14:paraId="3F3A7423" w14:textId="77777777"/>
    <w:p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97D1FE9" wp14:anchorId="708AF941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601686"/>
                <wp:effectExtent l="0" t="0" r="0" b="825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601686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P="00AB06B4" w:rsidRDefault="00264303" w14:paraId="7A074F06" w14:textId="72993079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3F297D">
                              <w:rPr>
                                <w:noProof/>
                              </w:rPr>
                              <w:drawing>
                                <wp:inline distT="0" distB="0" distL="0" distR="0" wp14:anchorId="7C5EDBA3" wp14:editId="186110F9">
                                  <wp:extent cx="3030978" cy="2030186"/>
                                  <wp:effectExtent l="0" t="0" r="0" b="8255"/>
                                  <wp:docPr id="3" name="Picture 3" descr="Embrace change Stock Photos, Royalty Free Embrace change Images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brace change Stock Photos, Royalty Free Embrace change Images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5770" cy="2053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a="http://schemas.openxmlformats.org/drawingml/2006/main">
                            <w:pPr>
                              <w:jc w:val="center"/>
                              <w:rPr>
                                <w:rFonts w:asciiTheme="minorHAnsi" w:hAnsiTheme="minorHAnsi" w:eastAsiaTheme="minorHAnsi" w:cstheme="minorBidi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02457">
                              <w:rPr>
                                <w:color w:val="auto"/>
                                <w:sz w:val="12"/>
                                <w:szCs w:val="12"/>
                              </w:rPr>
                              <w:t xml:space="preserve">https://netlogx.com/wp-content/uploads/2013/01/Embracing-Change_FeaturedImage.jpg</w:t>
                            </w:r>
                          </w:p>
                          <w:p w:rsidRPr="00302457" w:rsidR="00302457" w:rsidP="00302457" w:rsidRDefault="00302457" w14:paraId="1791097C" w14:textId="77777777"/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1" style="position:absolute;left:0;text-align:left;margin-left:549.35pt;margin-top:6.85pt;width:600.55pt;height:204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" w14:anchorId="708AF941">
                <v:textbox>
                  <w:txbxContent>
                    <w:p w:rsidR="005405FA" w:rsidP="00AB06B4" w:rsidRDefault="00264303" w14:paraId="7A074F06" w14:textId="72993079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3F297D">
                        <w:rPr>
                          <w:noProof/>
                        </w:rPr>
                        <w:drawing>
                          <wp:inline distT="0" distB="0" distL="0" distR="0" wp14:anchorId="7C5EDBA3" wp14:editId="186110F9">
                            <wp:extent cx="3030978" cy="2030186"/>
                            <wp:effectExtent l="0" t="0" r="0" b="8255"/>
                            <wp:docPr id="3" name="Picture 3" descr="Embrace change Stock Photos, Royalty Free Embrace change Images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brace change Stock Photos, Royalty Free Embrace change Images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5770" cy="2053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 w:eastAsiaTheme="minorHAnsi" w:cstheme="minorBidi"/>
                          <w:color w:val="auto"/>
                          <w:sz w:val="12"/>
                          <w:szCs w:val="12"/>
                        </w:rPr>
                      </w:pPr>
                      <w:r w:rsidRPr="00302457">
                        <w:rPr>
                          <w:color w:val="auto"/>
                          <w:sz w:val="12"/>
                          <w:szCs w:val="12"/>
                        </w:rPr>
                        <w:t xml:space="preserve">https://netlogx.com/wp-content/uploads/2013/01/Embracing-Change_FeaturedImage.jpg</w:t>
                      </w:r>
                    </w:p>
                    <w:p w:rsidRPr="00302457" w:rsidR="00302457" w:rsidP="00302457" w:rsidRDefault="00302457" w14:paraId="1791097C" w14:textId="77777777"/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297D" w:rsidR="003F297D">
        <w:t xml:space="preserve"> </w:t>
      </w:r>
    </w:p>
    <w:p w:rsidRPr="00AB06B4" w:rsidR="00AB06B4" w:rsidP="00AB06B4" w:rsidRDefault="00AB06B4" w14:paraId="313DCCCF" w14:textId="77777777"/>
    <w:p w:rsidR="00264303" w:rsidP="00442E80" w:rsidRDefault="00264303" w14:paraId="7F61879A" w14:textId="53148E4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442E80" w:rsidRDefault="00AA1FF0" w14:paraId="5D2C9568" w14:textId="113D2561">
      <w:pPr>
        <w:tabs>
          <w:tab w:val="left" w:pos="3119"/>
          <w:tab w:val="left" w:pos="8789"/>
        </w:tabs>
        <w:spacing w:after="1382" w:line="216" w:lineRule="auto"/>
        <w:ind w:start="60" w:end="3596"/>
      </w:pPr>
      <w:bookmarkStart w:name="_GoBack" w:id="0"/>
      <w:bookmarkEnd w:id="0"/>
    </w:p>
    <w:p>
      <w:pPr>
        <w:pStyle w:val="Heading2"/>
        <w:tabs>
          <w:tab w:val="left" w:pos="3119"/>
          <w:tab w:val="left" w:pos="8789"/>
        </w:tabs>
        <w:spacing w:line="240" w:lineRule="auto"/>
        <w:ind w:end="143" w:hanging="11"/>
        <w:jc w:val="center"/>
      </w:pPr>
      <w:r>
        <w:t xml:space="preserve">ΓΙΑ ΠΕΡΙΣΣΌΤΕΡΕΣ ΠΛΗΡΟΦΟΡΊΕΣ</w:t>
      </w:r>
    </w:p>
    <w:p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A16A2D5" wp14:anchorId="653B0D85">
                <wp:simplePos x="0" y="0"/>
                <wp:positionH relativeFrom="page">
                  <wp:align>right</wp:align>
                </wp:positionH>
                <wp:positionV relativeFrom="paragraph">
                  <wp:posOffset>147955</wp:posOffset>
                </wp:positionV>
                <wp:extent cx="7626985" cy="15049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5049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Για περισσότερες πληροφορίες σχετικά με το </w:t>
                            </w:r>
                            <w:r w:rsidRPr="006E48C8" w:rsidR="00F85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πώς μπορείτε να </w:t>
                            </w:r>
                            <w:r w:rsidRPr="006E48C8" w:rsidR="005405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γίνετε πιο ευπροσάρμοστοι στις αλλαγές στα πλαίσια της εξ αποστάσεως εργασίας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μπορείτε 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να επισκεφθείτε τους ακόλουθους συνδέσμους</w:t>
                            </w:r>
                            <w:r w:rsidRPr="006E48C8" w:rsidR="00F85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</w:t>
                            </w:r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8">
                              <w:r w:rsidRPr="006E48C8" w:rsidR="00987DD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https://www.forbes.com/sites/forbesbusinesscouncil/2020/04/14/how-to-adapt-to-remote-work/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9">
                              <w:r w:rsidRPr="006E48C8" w:rsidR="00987DD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https://www.indeed.com/career-advice/career-development/adapting-to-change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10">
                              <w:r w:rsidRPr="006E48C8" w:rsidR="00F270A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https://whatfix.com/blog/adapt-to-change/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11">
                              <w:r w:rsidRPr="006E48C8" w:rsidR="00987DD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https://www.lifehack.org/372463/why-you-need-adapt-change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w:history="1" r:id="rId12">
                              <w:r w:rsidRPr="006E48C8" w:rsidR="00987DD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https://culturallyours.com/2018/12/12/5-ways-to-adapt-to-change-in-your-life/</w:t>
                              </w:r>
                            </w:hyperlink>
                          </w:p>
                          <w:p w:rsidR="00987DDE" w:rsidP="00987DDE" w:rsidRDefault="00987DDE" w14:paraId="0A8D3234" w14:textId="77777777">
                            <w:pPr>
                              <w:pStyle w:val="ListParagraph"/>
                            </w:pPr>
                          </w:p>
                          <w:p w:rsidRPr="00442E80" w:rsidR="00264303" w:rsidP="00CF4B3F" w:rsidRDefault="00264303" w14:paraId="036E4919" w14:textId="53C4870F">
                            <w:pPr>
                              <w:spacing w:after="0" w:line="216" w:lineRule="auto"/>
                              <w:ind w:start="3402" w:end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:rsidRPr="00442E80" w:rsidR="00264303" w:rsidP="00442E80" w:rsidRDefault="00264303" w14:paraId="38F6F90F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style="position:absolute;left:0;text-align:left;margin-left:549.35pt;margin-top:11.65pt;width:600.55pt;height:118.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9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" w14:anchorId="653B0D85">
                <v:textbox>
                  <w:txbxContent>
                    <w:p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Για περισσότερες πληροφορίες σχετικά με το </w:t>
                      </w:r>
                      <w:r w:rsidRPr="006E48C8" w:rsidR="00F858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πώς μπορείτε να </w:t>
                      </w:r>
                      <w:r w:rsidRPr="006E48C8" w:rsidR="005405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γίνετε πιο ευπροσάρμοστοι στις αλλαγές στα πλαίσια της εξ αποστάσεως εργασίας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μπορείτε 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να επισκεφθείτε τους ακόλουθους συνδέσμους</w:t>
                      </w:r>
                      <w:r w:rsidRPr="006E48C8" w:rsidR="00F858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4">
                        <w:r w:rsidRPr="006E48C8" w:rsidR="00987DD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https://www.forbes.com/sites/forbesbusinesscouncil/2020/04/14/how-to-adapt-to-remote-work/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5">
                        <w:r w:rsidRPr="006E48C8" w:rsidR="00987DD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https://www.indeed.com/career-advice/career-development/adapting-to-change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6">
                        <w:r w:rsidRPr="006E48C8" w:rsidR="00F270A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https://whatfix.com/blog/adapt-to-change/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7">
                        <w:r w:rsidRPr="006E48C8" w:rsidR="00987DD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https://www.lifehack.org/372463/why-you-need-adapt-change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w:history="1" r:id="rId18">
                        <w:r w:rsidRPr="006E48C8" w:rsidR="00987DD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https://culturallyours.com/2018/12/12/5-ways-to-adapt-to-change-in-your-life/</w:t>
                        </w:r>
                      </w:hyperlink>
                    </w:p>
                    <w:p w:rsidR="00987DDE" w:rsidP="00987DDE" w:rsidRDefault="00987DDE" w14:paraId="0A8D3234" w14:textId="77777777">
                      <w:pPr>
                        <w:pStyle w:val="ListParagraph"/>
                      </w:pPr>
                    </w:p>
                    <w:p w:rsidRPr="00442E80" w:rsidR="00264303" w:rsidP="00CF4B3F" w:rsidRDefault="00264303" w14:paraId="036E4919" w14:textId="53C4870F">
                      <w:pPr>
                        <w:spacing w:after="0" w:line="216" w:lineRule="auto"/>
                        <w:ind w:start="3402" w:end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:rsidRPr="00442E80" w:rsidR="00264303" w:rsidP="00442E80" w:rsidRDefault="00264303" w14:paraId="38F6F90F" w14:textId="77777777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4303" w:rsidP="000D3AA9" w:rsidRDefault="00264303" w14:paraId="209A1CF8" w14:textId="357E1E4C"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</w:rPr>
      </w:pPr>
    </w:p>
    <w:p w:rsidR="00264303" w:rsidP="000D3AA9" w:rsidRDefault="00264303" w14:paraId="33FCC2C2" w14:textId="48B06CAB"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</w:rPr>
      </w:pPr>
    </w:p>
    <w:p w:rsidR="00F858D6" w:rsidP="003511B0" w:rsidRDefault="00F858D6" w14:paraId="6ECC684E" w14:textId="77777777">
      <w:pPr>
        <w:spacing w:after="0" w:line="216" w:lineRule="auto"/>
        <w:ind w:end="-62"/>
        <w:rPr>
          <w:rFonts w:ascii="Montserrat Light" w:hAnsi="Montserrat Light"/>
          <w:b/>
          <w:color w:val="1B3C65"/>
          <w:sz w:val="28"/>
        </w:rPr>
      </w:pPr>
    </w:p>
    <w:p w:rsidR="005405FA" w:rsidP="003511B0" w:rsidRDefault="005405FA" w14:paraId="28160420" w14:textId="77777777">
      <w:pPr>
        <w:spacing w:after="0" w:line="216" w:lineRule="auto"/>
        <w:ind w:end="-62"/>
        <w:rPr>
          <w:noProof/>
        </w:rPr>
      </w:pPr>
    </w:p>
    <w:p w:rsidR="005405FA" w:rsidP="003511B0" w:rsidRDefault="005405FA" w14:paraId="6FA90FDF" w14:textId="77777777">
      <w:pPr>
        <w:spacing w:after="0" w:line="216" w:lineRule="auto"/>
        <w:ind w:end="-62"/>
        <w:rPr>
          <w:noProof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2E3C6B46" wp14:anchorId="36014BBB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FA" w:rsidP="000D3AA9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  2021-1-SE01-KA220-VET-000032922 </w:t>
      </w:r>
    </w:p>
    <w:sectPr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D3AA9"/>
    <w:rsid w:val="001A49FD"/>
    <w:rsid w:val="00264303"/>
    <w:rsid w:val="002D6445"/>
    <w:rsid w:val="002E65E1"/>
    <w:rsid w:val="00302457"/>
    <w:rsid w:val="0034597D"/>
    <w:rsid w:val="003511B0"/>
    <w:rsid w:val="003F297D"/>
    <w:rsid w:val="00442E80"/>
    <w:rsid w:val="005405FA"/>
    <w:rsid w:val="005B0972"/>
    <w:rsid w:val="00610393"/>
    <w:rsid w:val="00645F4D"/>
    <w:rsid w:val="006E48C8"/>
    <w:rsid w:val="007B5BD3"/>
    <w:rsid w:val="007E1425"/>
    <w:rsid w:val="00900BE4"/>
    <w:rsid w:val="00901A80"/>
    <w:rsid w:val="00987DDE"/>
    <w:rsid w:val="009B2EB2"/>
    <w:rsid w:val="00AA1FF0"/>
    <w:rsid w:val="00AB06B4"/>
    <w:rsid w:val="00B63B5B"/>
    <w:rsid w:val="00B857A9"/>
    <w:rsid w:val="00C926DC"/>
    <w:rsid w:val="00CF4B3F"/>
    <w:rsid w:val="00D729F6"/>
    <w:rsid w:val="00DF5413"/>
    <w:rsid w:val="00E6087E"/>
    <w:rsid w:val="00E81415"/>
    <w:rsid w:val="00ED665C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forbesbusinesscouncil/2020/04/14/how-to-adapt-to-remote-work/" TargetMode="External"/><Relationship Id="rId18" Type="http://schemas.openxmlformats.org/officeDocument/2006/relationships/hyperlink" Target="https://culturallyours.com/2018/12/12/5-ways-to-adapt-to-change-in-your-lif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culturallyours.com/2018/12/12/5-ways-to-adapt-to-change-in-your-life/" TargetMode="External"/><Relationship Id="rId17" Type="http://schemas.openxmlformats.org/officeDocument/2006/relationships/hyperlink" Target="https://www.lifehack.org/372463/why-you-need-adapt-chan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atfix.com/blog/adapt-to-chang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lifehack.org/372463/why-you-need-adapt-chang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deed.com/career-advice/career-development/adapting-to-change" TargetMode="External"/><Relationship Id="rId10" Type="http://schemas.openxmlformats.org/officeDocument/2006/relationships/hyperlink" Target="https://whatfix.com/blog/adapt-to-change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ndeed.com/career-advice/career-development/adapting-to-change" TargetMode="External"/><Relationship Id="rId14" Type="http://schemas.openxmlformats.org/officeDocument/2006/relationships/hyperlink" Target="https://www.forbes.com/sites/forbesbusinesscouncil/2020/04/14/how-to-adapt-to-remote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178</ap:TotalTime>
  <ap:Pages>1</ap:Pages>
  <ap:Words>35</ap:Words>
  <ap:Characters>204</ap:Characters>
  <ap:Application>Microsoft Office Word</ap:Application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238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docId:FDF75F9E8F5E59B3E7982DCFF9623DAD</keywords>
  <lastModifiedBy>Microsoft account</lastModifiedBy>
  <revision>12</revision>
  <dcterms:created xsi:type="dcterms:W3CDTF">2020-09-23T14:57:00.0000000Z</dcterms:created>
  <dcterms:modified xsi:type="dcterms:W3CDTF">2023-08-05T09:03:00.0000000Z</dcterms:modified>
</coreProperties>
</file>