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name="_GoBack" w:id="0"/>
    <w:bookmarkEnd w:id="0"/>
    <w:p>
      <w:pPr>
        <w:tabs>
          <w:tab w:val="left" w:pos="3119"/>
          <w:tab w:val="left" w:pos="8789"/>
        </w:tabs>
        <w:spacing w:after="0"/>
        <w:ind w:start="60"/>
        <w:rPr>
          <w:color w:val="1B3C65"/>
          <w:sz w:val="94"/>
        </w:rPr>
      </w:pPr>
      <w:r>
        <w:rPr>
          <w:noProof/>
          <w:color w:val="1B3C65"/>
          <w:sz w:val="94"/>
        </w:rPr>
        <mc:AlternateContent>
          <mc:Choice Requires="wps">
            <w:drawing>
              <wp:anchor distT="0" distB="0" distL="114300" distR="114300" simplePos="0" relativeHeight="251657215" behindDoc="0" locked="0" layoutInCell="1" allowOverlap="1" wp14:editId="4070D8BA" wp14:anchorId="4F7896B9">
                <wp:simplePos x="0" y="0"/>
                <wp:positionH relativeFrom="page">
                  <wp:align>right</wp:align>
                </wp:positionH>
                <wp:positionV relativeFrom="paragraph">
                  <wp:posOffset>-914400</wp:posOffset>
                </wp:positionV>
                <wp:extent cx="7627619" cy="2659380"/>
                <wp:effectExtent l="0" t="0" r="0" b="7620"/>
                <wp:wrapNone/>
                <wp:docPr id="1" name="Szövegdoboz 1"/>
                <wp:cNvGraphicFramePr/>
                <a:graphic xmlns:a="http://schemas.openxmlformats.org/drawingml/2006/main">
                  <a:graphicData uri="http://schemas.microsoft.com/office/word/2010/wordprocessingShape">
                    <wps:wsp>
                      <wps:cNvSpPr txBox="1"/>
                      <wps:spPr>
                        <a:xfrm>
                          <a:off x="0" y="0"/>
                          <a:ext cx="7627619" cy="2659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2E80" w:rsidP="00E81415" w:rsidRDefault="00ED665C" w14:paraId="5539F7A3" w14:textId="40729FCD">
                            <w:pPr>
                              <w:jc w:val="center"/>
                              <w:rPr>
                                <w:color w:val="1B3C65"/>
                                <w:sz w:val="94"/>
                              </w:rPr>
                            </w:pPr>
                            <w:r>
                              <w:rPr>
                                <w:noProof/>
                              </w:rPr>
                              <w:drawing>
                                <wp:inline distT="0" distB="0" distL="0" distR="0" wp14:anchorId="086964AD" wp14:editId="2DB66A12">
                                  <wp:extent cx="3495675" cy="1554480"/>
                                  <wp:effectExtent l="0" t="0" r="9525" b="7620"/>
                                  <wp:docPr id="8" name="Imagen 2"/>
                                  <wp:cNvGraphicFramePr/>
                                  <a:graphic xmlns:a="http://schemas.openxmlformats.org/drawingml/2006/main">
                                    <a:graphicData uri="http://schemas.openxmlformats.org/drawingml/2006/picture">
                                      <pic:pic xmlns:pic="http://schemas.openxmlformats.org/drawingml/2006/picture">
                                        <pic:nvPicPr>
                                          <pic:cNvPr id="8" name="Imagen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0414" cy="1565481"/>
                                          </a:xfrm>
                                          <a:prstGeom prst="rect">
                                            <a:avLst/>
                                          </a:prstGeom>
                                          <a:noFill/>
                                        </pic:spPr>
                                      </pic:pic>
                                    </a:graphicData>
                                  </a:graphic>
                                </wp:inline>
                              </w:drawing>
                            </w:r>
                          </w:p>
                          <w:p w:rsidR="00442E80" w:rsidRDefault="00442E80" w14:paraId="2BDE0F3E" w14:textId="736055E2">
                            <w:pPr>
                              <w:rPr>
                                <w:color w:val="1B3C65"/>
                                <w:sz w:val="94"/>
                              </w:rPr>
                            </w:pPr>
                          </w:p>
                          <w:p xmlns:a="http://schemas.openxmlformats.org/drawingml/2006/main">
                            <w:pPr>
                              <w:rPr>
                                <w:rFonts w:ascii="Montserrat ExtraBold" w:hAnsi="Montserrat ExtraBold" w:cs="Arial"/>
                                <w:b/>
                                <w:sz w:val="20"/>
                              </w:rPr>
                            </w:pPr>
                            <w:r>
                              <w:rPr>
                                <w:rFonts w:ascii="Montserrat ExtraBold" w:hAnsi="Montserrat ExtraBold" w:cs="Arial"/>
                                <w:b/>
                                <w:color w:val="1B3C65"/>
                                <w:sz w:val="72"/>
                              </w:rPr>
                              <w:t xml:space="preserve">ΑΓΚΑΛΙΆΖΟΝΤΑΣ ΤΗΝ ΑΛΛΑΓΉ </w:t>
                            </w:r>
                            <w:r w:rsidRPr="00442E80" w:rsidR="00442E80">
                              <w:rPr>
                                <w:rFonts w:ascii="Montserrat ExtraBold" w:hAnsi="Montserrat ExtraBold" w:cs="Arial"/>
                                <w:b/>
                                <w:color w:val="1B3C65"/>
                                <w:sz w:val="72"/>
                              </w:rPr>
                              <w:t xml:space="preserve">ΕΝΗΜΕΡΩΤΙΚΌ ΔΕΛΤΊΟ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4F7896B9">
                <v:stroke joinstyle="miter"/>
                <v:path gradientshapeok="t" o:connecttype="rect"/>
              </v:shapetype>
              <v:shape id="Szövegdoboz 1" style="position:absolute;left:0;text-align:left;margin-left:549.4pt;margin-top:-1in;width:600.6pt;height:209.4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">
                <v:textbox>
                  <w:txbxContent>
                    <w:p w:rsidR="00442E80" w:rsidP="00E81415" w:rsidRDefault="00ED665C" w14:paraId="5539F7A3" w14:textId="40729FCD">
                      <w:pPr>
                        <w:jc w:val="center"/>
                        <w:rPr>
                          <w:color w:val="1B3C65"/>
                          <w:sz w:val="94"/>
                        </w:rPr>
                      </w:pPr>
                      <w:r>
                        <w:rPr>
                          <w:noProof/>
                        </w:rPr>
                        <w:drawing>
                          <wp:inline distT="0" distB="0" distL="0" distR="0" wp14:anchorId="086964AD" wp14:editId="2DB66A12">
                            <wp:extent cx="3495675" cy="1554480"/>
                            <wp:effectExtent l="0" t="0" r="9525" b="7620"/>
                            <wp:docPr id="8" name="Imagen 2"/>
                            <wp:cNvGraphicFramePr/>
                            <a:graphic xmlns:a="http://schemas.openxmlformats.org/drawingml/2006/main">
                              <a:graphicData uri="http://schemas.openxmlformats.org/drawingml/2006/picture">
                                <pic:pic xmlns:pic="http://schemas.openxmlformats.org/drawingml/2006/picture">
                                  <pic:nvPicPr>
                                    <pic:cNvPr id="8" name="Imagen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0414" cy="1565481"/>
                                    </a:xfrm>
                                    <a:prstGeom prst="rect">
                                      <a:avLst/>
                                    </a:prstGeom>
                                    <a:noFill/>
                                  </pic:spPr>
                                </pic:pic>
                              </a:graphicData>
                            </a:graphic>
                          </wp:inline>
                        </w:drawing>
                      </w:r>
                    </w:p>
                    <w:p w:rsidR="00442E80" w:rsidRDefault="00442E80" w14:paraId="2BDE0F3E" w14:textId="736055E2">
                      <w:pPr>
                        <w:rPr>
                          <w:color w:val="1B3C65"/>
                          <w:sz w:val="94"/>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rPr>
                          <w:rFonts w:ascii="Montserrat ExtraBold" w:hAnsi="Montserrat ExtraBold" w:cs="Arial"/>
                          <w:b/>
                          <w:sz w:val="20"/>
                        </w:rPr>
                      </w:pPr>
                      <w:r>
                        <w:rPr>
                          <w:rFonts w:ascii="Montserrat ExtraBold" w:hAnsi="Montserrat ExtraBold" w:cs="Arial"/>
                          <w:b/>
                          <w:color w:val="1B3C65"/>
                          <w:sz w:val="72"/>
                        </w:rPr>
                        <w:t xml:space="preserve">ΑΓΚΑΛΙΆΖΟΝΤΑΣ ΤΗΝ ΑΛΛΑΓΉ </w:t>
                      </w:r>
                      <w:r w:rsidRPr="00442E80" w:rsidR="00442E80">
                        <w:rPr>
                          <w:rFonts w:ascii="Montserrat ExtraBold" w:hAnsi="Montserrat ExtraBold" w:cs="Arial"/>
                          <w:b/>
                          <w:color w:val="1B3C65"/>
                          <w:sz w:val="72"/>
                        </w:rPr>
                        <w:t xml:space="preserve">ΕΝΗΜΕΡΩΤΙΚΌ ΔΕΛΤΊΟ</w:t>
                      </w:r>
                    </w:p>
                  </w:txbxContent>
                </v:textbox>
                <w10:wrap anchorx="page"/>
              </v:shape>
            </w:pict>
          </mc:Fallback>
        </mc:AlternateContent>
      </w:r>
      <w:r w:rsidR="00901A80">
        <w:rPr>
          <w:color w:val="1B3C65"/>
          <w:sz w:val="94"/>
        </w:rPr>
        <w:t xml:space="preserve">  </w:t>
      </w:r>
    </w:p>
    <w:p>
      <w:pPr>
        <w:tabs>
          <w:tab w:val="left" w:pos="3119"/>
          <w:tab w:val="left" w:pos="8789"/>
        </w:tabs>
        <w:spacing w:after="0"/>
        <w:ind w:start="60"/>
        <w:rPr>
          <w:color w:val="1B3C65"/>
          <w:sz w:val="94"/>
        </w:rPr>
      </w:pPr>
      <w:r>
        <w:rPr>
          <w:noProof/>
          <w:color w:val="1B3C65"/>
          <w:sz w:val="94"/>
        </w:rPr>
        <mc:AlternateContent>
          <mc:Choice Requires="wps">
            <w:drawing>
              <wp:anchor distT="0" distB="0" distL="114300" distR="114300" simplePos="0" relativeHeight="251662336" behindDoc="0" locked="0" layoutInCell="1" allowOverlap="1" wp14:editId="17E0A5DF" wp14:anchorId="76CE5299">
                <wp:simplePos x="0" y="0"/>
                <wp:positionH relativeFrom="page">
                  <wp:align>right</wp:align>
                </wp:positionH>
                <wp:positionV relativeFrom="paragraph">
                  <wp:posOffset>109219</wp:posOffset>
                </wp:positionV>
                <wp:extent cx="7566025" cy="9128760"/>
                <wp:effectExtent l="0" t="0" r="0" b="0"/>
                <wp:wrapNone/>
                <wp:docPr id="19" name="Szövegdoboz 19"/>
                <wp:cNvGraphicFramePr/>
                <a:graphic xmlns:a="http://schemas.openxmlformats.org/drawingml/2006/main">
                  <a:graphicData uri="http://schemas.microsoft.com/office/word/2010/wordprocessingShape">
                    <wps:wsp>
                      <wps:cNvSpPr txBox="1"/>
                      <wps:spPr>
                        <a:xfrm>
                          <a:off x="0" y="0"/>
                          <a:ext cx="7566025" cy="9128760"/>
                        </a:xfrm>
                        <a:prstGeom prst="rect">
                          <a:avLst/>
                        </a:prstGeom>
                        <a:solidFill>
                          <a:srgbClr val="C9A4E4"/>
                        </a:solidFill>
                        <a:ln w="6350">
                          <a:noFill/>
                        </a:ln>
                        <a:effectLst/>
                      </wps:spPr>
                      <wps:style>
                        <a:lnRef idx="0">
                          <a:schemeClr val="accent1"/>
                        </a:lnRef>
                        <a:fillRef idx="0">
                          <a:schemeClr val="accent1"/>
                        </a:fillRef>
                        <a:effectRef idx="0">
                          <a:schemeClr val="accent1"/>
                        </a:effectRef>
                        <a:fontRef idx="minor">
                          <a:schemeClr val="dk1"/>
                        </a:fontRef>
                      </wps:style>
                      <wps:txbx>
                        <w:txbxContent>
                          <w:p xmlns:a="http://schemas.openxmlformats.org/drawingml/2006/main">
                            <w:pPr>
                              <w:spacing w:after="0" w:line="240" w:lineRule="auto"/>
                              <w:jc w:val="center"/>
                              <w:rPr>
                                <w:rFonts w:ascii="Arial" w:hAnsi="Arial" w:cs="Arial"/>
                                <w:b/>
                                <w:color w:val="1B3C65"/>
                                <w:sz w:val="44"/>
                                <w:szCs w:val="44"/>
                              </w:rPr>
                            </w:pPr>
                            <w:r w:rsidRPr="004437AE">
                              <w:rPr>
                                <w:rFonts w:ascii="Arial" w:hAnsi="Arial" w:cs="Arial"/>
                                <w:b/>
                                <w:color w:val="1B3C65"/>
                                <w:sz w:val="44"/>
                                <w:szCs w:val="44"/>
                              </w:rPr>
                              <w:t xml:space="preserve">ΑΝΆΠΤΥΞΗ ΔΕΞΙΟΤΉΤΩΝ ΚΡΙΤΙΚΉΣ ΣΚΈΨΗΣ</w:t>
                            </w:r>
                          </w:p>
                          <w:p w:rsidR="002D53AB" w:rsidP="002D53AB" w:rsidRDefault="002D53AB" w14:paraId="5E547FD7" w14:textId="0F2FCBF5"/>
                          <w:p w:rsidRPr="002D53AB" w:rsidR="00F83698" w:rsidP="002D53AB" w:rsidRDefault="00F83698" w14:paraId="37B02E47" w14:textId="77777777"/>
                          <w:p xmlns:a="http://schemas.openxmlformats.org/drawingml/2006/main">
                            <w:pPr>
                              <w:pStyle w:val="Heading1"/>
                              <w:spacing w:line="240" w:lineRule="auto"/>
                              <w:ind w:start="0"/>
                              <w:rPr>
                                <w:rFonts w:ascii="Arial" w:hAnsi="Arial" w:cs="Arial"/>
                                <w:b/>
                                <w:color w:val="002060"/>
                                <w:sz w:val="32"/>
                                <w:szCs w:val="32"/>
                              </w:rPr>
                            </w:pPr>
                            <w:r w:rsidRPr="0024033A">
                              <w:rPr>
                                <w:rFonts w:ascii="Arial" w:hAnsi="Arial" w:cs="Arial"/>
                                <w:b/>
                                <w:color w:val="002060"/>
                                <w:sz w:val="32"/>
                                <w:szCs w:val="32"/>
                              </w:rPr>
                              <w:t xml:space="preserve">Ποια είναι τα βασικά στοιχεία της κριτικής σκέψης;</w:t>
                            </w:r>
                          </w:p>
                          <w:p w:rsidRPr="0024033A" w:rsidR="0024033A" w:rsidP="0024033A" w:rsidRDefault="0024033A" w14:paraId="4C7A0FA8" w14:textId="77777777"/>
                          <w:p xmlns:a="http://schemas.openxmlformats.org/drawingml/2006/main">
                            <w:pPr>
                              <w:rPr>
                                <w:rFonts w:ascii="Arial" w:hAnsi="Arial" w:cs="Arial"/>
                                <w:color w:val="002060"/>
                                <w:sz w:val="28"/>
                                <w:szCs w:val="28"/>
                              </w:rPr>
                            </w:pPr>
                            <w:r w:rsidRPr="0024033A">
                              <w:rPr>
                                <w:rFonts w:ascii="Arial" w:hAnsi="Arial" w:cs="Arial"/>
                                <w:color w:val="002060"/>
                                <w:sz w:val="28"/>
                                <w:szCs w:val="28"/>
                              </w:rPr>
                              <w:t xml:space="preserve">Κριτική σκέψη είναι η διανοητικά πειθαρχημένη διαδικασία ενεργού και επιδέξιου εννοιολογικού σχεδιασμού, εφαρμογής, ανάλυσης, σύνθεσης και/ή αξιολόγησης των πληροφοριών που συλλέγονται ή παράγονται από την παρατήρηση, την εμπειρία, τον προβληματισμό, τη συλλογιστική ή την επικοινωνία, ως οδηγός για την πεποίθηση και τη δράση.</w:t>
                            </w:r>
                          </w:p>
                          <w:p xmlns:a="http://schemas.openxmlformats.org/drawingml/2006/main">
                            <w:pPr>
                              <w:spacing w:after="0" w:line="240" w:lineRule="auto"/>
                              <w:rPr>
                                <w:rFonts w:ascii="Arial" w:hAnsi="Arial" w:cs="Arial"/>
                                <w:b/>
                                <w:color w:val="002060"/>
                                <w:sz w:val="32"/>
                                <w:szCs w:val="32"/>
                              </w:rPr>
                            </w:pPr>
                            <w:r w:rsidRPr="00D07D2C">
                              <w:rPr>
                                <w:rFonts w:ascii="Arial" w:hAnsi="Arial" w:cs="Arial"/>
                                <w:b/>
                                <w:color w:val="002060"/>
                                <w:sz w:val="32"/>
                                <w:szCs w:val="32"/>
                              </w:rPr>
                              <w:t xml:space="preserve">Η κριτική σκέψη είναι δεξιότητα;</w:t>
                            </w:r>
                          </w:p>
                          <w:p w:rsidRPr="00D07D2C" w:rsidR="00D07D2C" w:rsidP="00D07D2C" w:rsidRDefault="00D07D2C" w14:paraId="222A2A8F" w14:textId="77777777">
                            <w:pPr>
                              <w:spacing w:after="0" w:line="240" w:lineRule="auto"/>
                              <w:rPr>
                                <w:rFonts w:ascii="Arial" w:hAnsi="Arial" w:cs="Arial"/>
                                <w:b/>
                                <w:color w:val="002060"/>
                                <w:sz w:val="32"/>
                                <w:szCs w:val="32"/>
                              </w:rPr>
                            </w:pPr>
                          </w:p>
                          <w:p xmlns:a="http://schemas.openxmlformats.org/drawingml/2006/main">
                            <w:pPr>
                              <w:spacing w:after="0" w:line="240" w:lineRule="auto"/>
                              <w:rPr>
                                <w:rFonts w:ascii="Arial" w:hAnsi="Arial" w:cs="Arial"/>
                                <w:color w:val="002060"/>
                                <w:sz w:val="28"/>
                                <w:szCs w:val="28"/>
                              </w:rPr>
                            </w:pPr>
                            <w:r w:rsidRPr="00D07D2C">
                              <w:rPr>
                                <w:rFonts w:ascii="Arial" w:hAnsi="Arial" w:cs="Arial"/>
                                <w:color w:val="002060"/>
                                <w:sz w:val="28"/>
                                <w:szCs w:val="28"/>
                              </w:rPr>
                              <w:t xml:space="preserve">Κριτική σκέψη είναι η ανάλυση ενός θέματος ή μιας κατάστασης και των γεγονότων, δεδομένων ή αποδείξεων που σχετίζονται με αυτό. Η κριτική σκέψη είναι μια δεξιότητα που σας επιτρέπει να λαμβάνετε λογικές και τεκμηριωμένες αποφάσεις με τον καλύτερο δυνατό τρόπο.</w:t>
                            </w:r>
                          </w:p>
                          <w:p w:rsidR="00D07D2C" w:rsidP="0024033A" w:rsidRDefault="00D07D2C" w14:paraId="1BC5C4A9" w14:textId="77777777">
                            <w:pPr>
                              <w:rPr>
                                <w:rFonts w:ascii="Arial" w:hAnsi="Arial" w:cs="Arial"/>
                                <w:color w:val="002060"/>
                                <w:sz w:val="28"/>
                                <w:szCs w:val="28"/>
                              </w:rPr>
                            </w:pPr>
                          </w:p>
                          <w:p xmlns:a="http://schemas.openxmlformats.org/drawingml/2006/main">
                            <w:pPr>
                              <w:spacing w:after="0" w:line="240" w:lineRule="auto"/>
                              <w:rPr>
                                <w:rFonts w:ascii="Arial" w:hAnsi="Arial" w:cs="Arial"/>
                                <w:b/>
                                <w:color w:val="002060"/>
                                <w:sz w:val="32"/>
                                <w:szCs w:val="32"/>
                              </w:rPr>
                            </w:pPr>
                            <w:r w:rsidRPr="00485188">
                              <w:rPr>
                                <w:rFonts w:ascii="Arial" w:hAnsi="Arial" w:cs="Arial"/>
                                <w:b/>
                                <w:color w:val="002060"/>
                                <w:sz w:val="32"/>
                                <w:szCs w:val="32"/>
                              </w:rPr>
                              <w:t xml:space="preserve">Ποιες είναι οι 5 δεξιότητες κριτικής σκέψης;</w:t>
                            </w:r>
                          </w:p>
                          <w:p w:rsidRPr="00485188" w:rsidR="00485188" w:rsidP="00485188" w:rsidRDefault="00485188" w14:paraId="2D5364E5" w14:textId="77777777">
                            <w:pPr>
                              <w:spacing w:after="0" w:line="240" w:lineRule="auto"/>
                              <w:rPr>
                                <w:rFonts w:ascii="Arial" w:hAnsi="Arial" w:cs="Arial"/>
                                <w:b/>
                                <w:color w:val="002060"/>
                                <w:sz w:val="32"/>
                                <w:szCs w:val="32"/>
                              </w:rPr>
                            </w:pPr>
                          </w:p>
                          <w:p xmlns:a="http://schemas.openxmlformats.org/drawingml/2006/main">
                            <w:pPr>
                              <w:spacing w:after="0" w:line="240" w:lineRule="auto"/>
                              <w:rPr>
                                <w:rFonts w:ascii="Arial" w:hAnsi="Arial" w:cs="Arial"/>
                                <w:color w:val="002060"/>
                                <w:sz w:val="28"/>
                                <w:szCs w:val="28"/>
                              </w:rPr>
                            </w:pPr>
                            <w:r w:rsidRPr="00485188">
                              <w:rPr>
                                <w:rFonts w:ascii="Arial" w:hAnsi="Arial" w:cs="Arial"/>
                                <w:color w:val="002060"/>
                                <w:sz w:val="28"/>
                                <w:szCs w:val="28"/>
                              </w:rPr>
                              <w:t xml:space="preserve">Οι σημαντικότερες δεξιότητες κριτικής σκέψης είναι η ανάλυση, η ερμηνεία, η εξαγωγή συμπερασμάτων, η εξήγηση, η αυτορρύθμιση, το άνοιγμα και η επίλυση προβλημάτων.</w:t>
                            </w:r>
                          </w:p>
                          <w:p w:rsidR="00D07D2C" w:rsidP="00485188" w:rsidRDefault="00D07D2C" w14:paraId="19F52BE8" w14:textId="6DA21448">
                            <w:pPr>
                              <w:spacing w:after="0" w:line="240" w:lineRule="auto"/>
                              <w:rPr>
                                <w:rFonts w:ascii="Arial" w:hAnsi="Arial" w:cs="Arial"/>
                                <w:color w:val="002060"/>
                                <w:sz w:val="28"/>
                                <w:szCs w:val="28"/>
                              </w:rPr>
                            </w:pPr>
                          </w:p>
                          <w:p w:rsidRPr="00485188" w:rsidR="00485188" w:rsidP="00485188" w:rsidRDefault="00485188" w14:paraId="20F78A26" w14:textId="77777777">
                            <w:pPr>
                              <w:spacing w:after="0" w:line="240" w:lineRule="auto"/>
                              <w:rPr>
                                <w:rFonts w:ascii="Arial" w:hAnsi="Arial" w:cs="Arial"/>
                                <w:b/>
                                <w:color w:val="002060"/>
                                <w:sz w:val="32"/>
                                <w:szCs w:val="32"/>
                              </w:rPr>
                            </w:pPr>
                          </w:p>
                          <w:p xmlns:a="http://schemas.openxmlformats.org/drawingml/2006/main">
                            <w:pPr>
                              <w:spacing w:after="0" w:line="240" w:lineRule="auto"/>
                              <w:rPr>
                                <w:rFonts w:ascii="Arial" w:hAnsi="Arial" w:cs="Arial"/>
                                <w:b/>
                                <w:color w:val="002060"/>
                                <w:sz w:val="32"/>
                                <w:szCs w:val="32"/>
                              </w:rPr>
                            </w:pPr>
                            <w:r w:rsidRPr="00485188">
                              <w:rPr>
                                <w:rFonts w:ascii="Arial" w:hAnsi="Arial" w:cs="Arial"/>
                                <w:b/>
                                <w:color w:val="002060"/>
                                <w:sz w:val="32"/>
                                <w:szCs w:val="32"/>
                              </w:rPr>
                              <w:t xml:space="preserve">Τι κάνει ένα άτομο κριτικά σκεπτόμενο;</w:t>
                            </w:r>
                          </w:p>
                          <w:p w:rsidRPr="00485188" w:rsidR="00485188" w:rsidP="00485188" w:rsidRDefault="00485188" w14:paraId="5C2EBFAF" w14:textId="77777777">
                            <w:pPr>
                              <w:spacing w:after="0" w:line="240" w:lineRule="auto"/>
                              <w:rPr>
                                <w:rFonts w:ascii="Arial" w:hAnsi="Arial" w:cs="Arial"/>
                                <w:b/>
                                <w:color w:val="002060"/>
                                <w:sz w:val="32"/>
                                <w:szCs w:val="32"/>
                              </w:rPr>
                            </w:pPr>
                          </w:p>
                          <w:p xmlns:a="http://schemas.openxmlformats.org/drawingml/2006/main">
                            <w:pPr>
                              <w:spacing w:after="0" w:line="240" w:lineRule="auto"/>
                              <w:rPr>
                                <w:rFonts w:ascii="Arial" w:hAnsi="Arial" w:cs="Arial"/>
                                <w:color w:val="002060"/>
                                <w:sz w:val="28"/>
                                <w:szCs w:val="28"/>
                              </w:rPr>
                            </w:pPr>
                            <w:r w:rsidRPr="00485188">
                              <w:rPr>
                                <w:rFonts w:ascii="Arial" w:hAnsi="Arial" w:cs="Arial"/>
                                <w:color w:val="002060"/>
                                <w:sz w:val="28"/>
                                <w:szCs w:val="28"/>
                              </w:rPr>
                              <w:t xml:space="preserve">Η κριτική σκέψη είναι η ικανότητα να σκέφτεσαι καθαρά και λογικά για το τι πρέπει να κάνεις ή τι πρέπει να πιστεύεις. Περιλαμβάνει την ικανότητα προβληματισμού και ανεξάρτητης σκέψης. Κάποιος με κριτική σκέψη μπορεί να κάνει τα εξής: να κατανοεί τις λογικές συνδέσεις μεταξύ των ιδεών.</w:t>
                            </w:r>
                          </w:p>
                          <w:p w:rsidR="005D5E8E" w:rsidP="00AB06B4" w:rsidRDefault="005D5E8E" w14:paraId="1DA520F0" w14:textId="62ED4E42">
                            <w:pPr>
                              <w:spacing w:after="0" w:line="240" w:lineRule="auto"/>
                              <w:rPr>
                                <w:rFonts w:ascii="Arial" w:hAnsi="Arial" w:cs="Arial"/>
                                <w:color w:val="002060"/>
                                <w:sz w:val="28"/>
                                <w:szCs w:val="28"/>
                              </w:rPr>
                            </w:pPr>
                          </w:p>
                          <w:p xmlns:a="http://schemas.openxmlformats.org/drawingml/2006/main">
                            <w:pPr>
                              <w:spacing w:after="0" w:line="240" w:lineRule="auto"/>
                              <w:rPr>
                                <w:rFonts w:ascii="Arial" w:hAnsi="Arial" w:cs="Arial"/>
                                <w:color w:val="002060"/>
                                <w:sz w:val="28"/>
                                <w:szCs w:val="28"/>
                              </w:rPr>
                            </w:pPr>
                            <w:r w:rsidRPr="00F83698">
                              <w:rPr>
                                <w:rFonts w:ascii="Arial" w:hAnsi="Arial" w:cs="Arial"/>
                                <w:color w:val="002060"/>
                                <w:sz w:val="28"/>
                                <w:szCs w:val="28"/>
                              </w:rPr>
                              <w:t xml:space="preserve">Όταν εργάζεστε από το σπίτι, αναπόφευκτα θα αντιμετωπίσετε προβλήματα που σχετίζονται με την εργασία και τα οποία θα πρέπει να επιλύσετε μόνοι σας. Οι δεξιότητες κριτικής σκέψης είναι ζωτικής σημασίας για τη σκέψη στη δουλειά, είτε πρόκειται για την επίλυση προβλημάτων που σχετίζονται με την εργασία σας είτε για τον καθορισμό της καλύτερης κατεύθυνσης για ένα έργο εργασίας. Οι απομακρυσμένοι εργαζόμενοι είναι από τη φύση τους πιο ανεξάρτητοι, οπότε η σκέψη για τον εαυτό σας είναι απαραίτητη για να πάτε τη δουλειά σας στο επόμενο επίπεδο.</w:t>
                            </w:r>
                          </w:p>
                          <w:p w:rsidRPr="00BF6776" w:rsidR="00BF6776" w:rsidP="00AB06B4" w:rsidRDefault="00BF6776" w14:paraId="5856474D" w14:textId="42491866">
                            <w:pPr>
                              <w:spacing w:after="0" w:line="240" w:lineRule="auto"/>
                              <w:rPr>
                                <w:rFonts w:ascii="Arial" w:hAnsi="Arial" w:cs="Arial"/>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zövegdoboz 19" style="position:absolute;left:0;text-align:left;margin-left:544.55pt;margin-top:8.6pt;width:595.75pt;height:718.8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7" fillcolor="#c9a4e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" w14:anchorId="76CE5299">
                <v:textbox>
                  <w:txbxContent>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after="0" w:line="240" w:lineRule="auto"/>
                        <w:jc w:val="center"/>
                        <w:rPr>
                          <w:rFonts w:ascii="Arial" w:hAnsi="Arial" w:cs="Arial"/>
                          <w:b/>
                          <w:color w:val="1B3C65"/>
                          <w:sz w:val="44"/>
                          <w:szCs w:val="44"/>
                        </w:rPr>
                      </w:pPr>
                      <w:r w:rsidRPr="004437AE">
                        <w:rPr>
                          <w:rFonts w:ascii="Arial" w:hAnsi="Arial" w:cs="Arial"/>
                          <w:b/>
                          <w:color w:val="1B3C65"/>
                          <w:sz w:val="44"/>
                          <w:szCs w:val="44"/>
                        </w:rPr>
                        <w:t xml:space="preserve">ΑΝΆΠΤΥΞΗ ΔΕΞΙΟΤΉΤΩΝ ΚΡΙΤΙΚΉΣ ΣΚΈΨΗΣ</w:t>
                      </w:r>
                    </w:p>
                    <w:p w:rsidR="002D53AB" w:rsidP="002D53AB" w:rsidRDefault="002D53AB" w14:paraId="5E547FD7" w14:textId="0F2FCBF5"/>
                    <w:p w:rsidRPr="002D53AB" w:rsidR="00F83698" w:rsidP="002D53AB" w:rsidRDefault="00F83698" w14:paraId="37B02E47" w14:textId="77777777"/>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Rubrik1"/>
                        <w:spacing w:line="240" w:lineRule="auto"/>
                        <w:ind w:start="0"/>
                        <w:rPr>
                          <w:rFonts w:ascii="Arial" w:hAnsi="Arial" w:cs="Arial"/>
                          <w:b/>
                          <w:color w:val="002060"/>
                          <w:sz w:val="32"/>
                          <w:szCs w:val="32"/>
                        </w:rPr>
                      </w:pPr>
                      <w:r w:rsidRPr="0024033A">
                        <w:rPr>
                          <w:rFonts w:ascii="Arial" w:hAnsi="Arial" w:cs="Arial"/>
                          <w:b/>
                          <w:color w:val="002060"/>
                          <w:sz w:val="32"/>
                          <w:szCs w:val="32"/>
                        </w:rPr>
                        <w:t xml:space="preserve">Ποια είναι τα βασικά στοιχεία της κριτικής σκέψης;</w:t>
                      </w:r>
                    </w:p>
                    <w:p w:rsidRPr="0024033A" w:rsidR="0024033A" w:rsidP="0024033A" w:rsidRDefault="0024033A" w14:paraId="4C7A0FA8" w14:textId="77777777"/>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rPr>
                          <w:rFonts w:ascii="Arial" w:hAnsi="Arial" w:cs="Arial"/>
                          <w:color w:val="002060"/>
                          <w:sz w:val="28"/>
                          <w:szCs w:val="28"/>
                        </w:rPr>
                      </w:pPr>
                      <w:r w:rsidRPr="0024033A">
                        <w:rPr>
                          <w:rFonts w:ascii="Arial" w:hAnsi="Arial" w:cs="Arial"/>
                          <w:color w:val="002060"/>
                          <w:sz w:val="28"/>
                          <w:szCs w:val="28"/>
                        </w:rPr>
                        <w:t xml:space="preserve">Κριτική σκέψη είναι η διανοητικά πειθαρχημένη διαδικασία της ενεργού και επιδέξιας σύλληψης, εφαρμογής, ανάλυσης, σύνθεσης και/ή αξιολόγησης πληροφοριών που συλλέγονται ή παράγονται από παρατήρηση, εμπειρία, προβληματισμό, συλλογισμό ή επικοινωνία, ως οδηγός πεποιθήσεων και </w:t>
                      </w:r>
                      <w:r w:rsidRPr="0024033A">
                        <w:rPr>
                          <w:rFonts w:ascii="Arial" w:hAnsi="Arial" w:cs="Arial"/>
                          <w:color w:val="002060"/>
                          <w:sz w:val="28"/>
                          <w:szCs w:val="28"/>
                        </w:rPr>
                        <w:t xml:space="preserve">δράσης.</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after="0" w:line="240" w:lineRule="auto"/>
                        <w:rPr>
                          <w:rFonts w:ascii="Arial" w:hAnsi="Arial" w:cs="Arial"/>
                          <w:b/>
                          <w:color w:val="002060"/>
                          <w:sz w:val="32"/>
                          <w:szCs w:val="32"/>
                        </w:rPr>
                      </w:pPr>
                      <w:r w:rsidRPr="00D07D2C">
                        <w:rPr>
                          <w:rFonts w:ascii="Arial" w:hAnsi="Arial" w:cs="Arial"/>
                          <w:b/>
                          <w:color w:val="002060"/>
                          <w:sz w:val="32"/>
                          <w:szCs w:val="32"/>
                        </w:rPr>
                        <w:t xml:space="preserve">Η κριτική σκέψη είναι δεξιότητα;</w:t>
                      </w:r>
                    </w:p>
                    <w:p w:rsidRPr="00D07D2C" w:rsidR="00D07D2C" w:rsidP="00D07D2C" w:rsidRDefault="00D07D2C" w14:paraId="222A2A8F" w14:textId="77777777">
                      <w:pPr>
                        <w:spacing w:after="0" w:line="240" w:lineRule="auto"/>
                        <w:rPr>
                          <w:rFonts w:ascii="Arial" w:hAnsi="Arial" w:cs="Arial"/>
                          <w:b/>
                          <w:color w:val="002060"/>
                          <w:sz w:val="32"/>
                          <w:szCs w:val="32"/>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after="0" w:line="240" w:lineRule="auto"/>
                        <w:rPr>
                          <w:rFonts w:ascii="Arial" w:hAnsi="Arial" w:cs="Arial"/>
                          <w:color w:val="002060"/>
                          <w:sz w:val="28"/>
                          <w:szCs w:val="28"/>
                        </w:rPr>
                      </w:pPr>
                      <w:r w:rsidRPr="00D07D2C">
                        <w:rPr>
                          <w:rFonts w:ascii="Arial" w:hAnsi="Arial" w:cs="Arial"/>
                          <w:color w:val="002060"/>
                          <w:sz w:val="28"/>
                          <w:szCs w:val="28"/>
                        </w:rPr>
                        <w:t xml:space="preserve">Κριτική σκέψη είναι η ανάλυση ενός θέματος ή μιας κατάστασης και των γεγονότων, δεδομένων ή αποδείξεων που σχετίζονται με αυτό. Η κριτική σκέψη είναι μια δεξιότητα που σας επιτρέπει να λαμβάνετε λογικές και τεκμηριωμένες αποφάσεις με τον καλύτερο δυνατό τρόπο.</w:t>
                      </w:r>
                    </w:p>
                    <w:p w:rsidR="00D07D2C" w:rsidP="0024033A" w:rsidRDefault="00D07D2C" w14:paraId="1BC5C4A9" w14:textId="77777777">
                      <w:pPr>
                        <w:rPr>
                          <w:rFonts w:ascii="Arial" w:hAnsi="Arial" w:cs="Arial"/>
                          <w:color w:val="002060"/>
                          <w:sz w:val="28"/>
                          <w:szCs w:val="28"/>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after="0" w:line="240" w:lineRule="auto"/>
                        <w:rPr>
                          <w:rFonts w:ascii="Arial" w:hAnsi="Arial" w:cs="Arial"/>
                          <w:b/>
                          <w:color w:val="002060"/>
                          <w:sz w:val="32"/>
                          <w:szCs w:val="32"/>
                        </w:rPr>
                      </w:pPr>
                      <w:r w:rsidRPr="00485188">
                        <w:rPr>
                          <w:rFonts w:ascii="Arial" w:hAnsi="Arial" w:cs="Arial"/>
                          <w:b/>
                          <w:color w:val="002060"/>
                          <w:sz w:val="32"/>
                          <w:szCs w:val="32"/>
                        </w:rPr>
                        <w:t xml:space="preserve">Ποιες είναι οι 5 δεξιότητες κριτικής σκέψης;</w:t>
                      </w:r>
                    </w:p>
                    <w:p w:rsidRPr="00485188" w:rsidR="00485188" w:rsidP="00485188" w:rsidRDefault="00485188" w14:paraId="2D5364E5" w14:textId="77777777">
                      <w:pPr>
                        <w:spacing w:after="0" w:line="240" w:lineRule="auto"/>
                        <w:rPr>
                          <w:rFonts w:ascii="Arial" w:hAnsi="Arial" w:cs="Arial"/>
                          <w:b/>
                          <w:color w:val="002060"/>
                          <w:sz w:val="32"/>
                          <w:szCs w:val="32"/>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after="0" w:line="240" w:lineRule="auto"/>
                        <w:rPr>
                          <w:rFonts w:ascii="Arial" w:hAnsi="Arial" w:cs="Arial"/>
                          <w:color w:val="002060"/>
                          <w:sz w:val="28"/>
                          <w:szCs w:val="28"/>
                        </w:rPr>
                      </w:pPr>
                      <w:r w:rsidRPr="00485188">
                        <w:rPr>
                          <w:rFonts w:ascii="Arial" w:hAnsi="Arial" w:cs="Arial"/>
                          <w:color w:val="002060"/>
                          <w:sz w:val="28"/>
                          <w:szCs w:val="28"/>
                        </w:rPr>
                        <w:t xml:space="preserve">Οι σημαντικότερες δεξιότητες κριτικής σκέψης </w:t>
                      </w:r>
                      <w:r w:rsidRPr="00485188">
                        <w:rPr>
                          <w:rFonts w:ascii="Arial" w:hAnsi="Arial" w:cs="Arial"/>
                          <w:color w:val="002060"/>
                          <w:sz w:val="28"/>
                          <w:szCs w:val="28"/>
                        </w:rPr>
                        <w:t xml:space="preserve">είναι η </w:t>
                      </w:r>
                      <w:r w:rsidRPr="00485188">
                        <w:rPr>
                          <w:rFonts w:ascii="Arial" w:hAnsi="Arial" w:cs="Arial"/>
                          <w:color w:val="002060"/>
                          <w:sz w:val="28"/>
                          <w:szCs w:val="28"/>
                        </w:rPr>
                        <w:t xml:space="preserve">ανάλυση, η ερμηνεία, η εξαγωγή συμπερασμάτων, η εξήγηση, η αυτορρύθμιση, το </w:t>
                      </w:r>
                      <w:r w:rsidRPr="00485188">
                        <w:rPr>
                          <w:rFonts w:ascii="Arial" w:hAnsi="Arial" w:cs="Arial"/>
                          <w:color w:val="002060"/>
                          <w:sz w:val="28"/>
                          <w:szCs w:val="28"/>
                        </w:rPr>
                        <w:t xml:space="preserve">άνοιγμα </w:t>
                      </w:r>
                      <w:r w:rsidRPr="00485188">
                        <w:rPr>
                          <w:rFonts w:ascii="Arial" w:hAnsi="Arial" w:cs="Arial"/>
                          <w:color w:val="002060"/>
                          <w:sz w:val="28"/>
                          <w:szCs w:val="28"/>
                        </w:rPr>
                        <w:t xml:space="preserve">και η επίλυση προβλημάτων.</w:t>
                      </w:r>
                    </w:p>
                    <w:p w:rsidR="00D07D2C" w:rsidP="00485188" w:rsidRDefault="00D07D2C" w14:paraId="19F52BE8" w14:textId="6DA21448">
                      <w:pPr>
                        <w:spacing w:after="0" w:line="240" w:lineRule="auto"/>
                        <w:rPr>
                          <w:rFonts w:ascii="Arial" w:hAnsi="Arial" w:cs="Arial"/>
                          <w:color w:val="002060"/>
                          <w:sz w:val="28"/>
                          <w:szCs w:val="28"/>
                        </w:rPr>
                      </w:pPr>
                    </w:p>
                    <w:p w:rsidRPr="00485188" w:rsidR="00485188" w:rsidP="00485188" w:rsidRDefault="00485188" w14:paraId="20F78A26" w14:textId="77777777">
                      <w:pPr>
                        <w:spacing w:after="0" w:line="240" w:lineRule="auto"/>
                        <w:rPr>
                          <w:rFonts w:ascii="Arial" w:hAnsi="Arial" w:cs="Arial"/>
                          <w:b/>
                          <w:color w:val="002060"/>
                          <w:sz w:val="32"/>
                          <w:szCs w:val="32"/>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after="0" w:line="240" w:lineRule="auto"/>
                        <w:rPr>
                          <w:rFonts w:ascii="Arial" w:hAnsi="Arial" w:cs="Arial"/>
                          <w:b/>
                          <w:color w:val="002060"/>
                          <w:sz w:val="32"/>
                          <w:szCs w:val="32"/>
                        </w:rPr>
                      </w:pPr>
                      <w:r w:rsidRPr="00485188">
                        <w:rPr>
                          <w:rFonts w:ascii="Arial" w:hAnsi="Arial" w:cs="Arial"/>
                          <w:b/>
                          <w:color w:val="002060"/>
                          <w:sz w:val="32"/>
                          <w:szCs w:val="32"/>
                        </w:rPr>
                        <w:t xml:space="preserve">Τι κάνει ένα άτομο κριτικά σκεπτόμενο;</w:t>
                      </w:r>
                    </w:p>
                    <w:p w:rsidRPr="00485188" w:rsidR="00485188" w:rsidP="00485188" w:rsidRDefault="00485188" w14:paraId="5C2EBFAF" w14:textId="77777777">
                      <w:pPr>
                        <w:spacing w:after="0" w:line="240" w:lineRule="auto"/>
                        <w:rPr>
                          <w:rFonts w:ascii="Arial" w:hAnsi="Arial" w:cs="Arial"/>
                          <w:b/>
                          <w:color w:val="002060"/>
                          <w:sz w:val="32"/>
                          <w:szCs w:val="32"/>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after="0" w:line="240" w:lineRule="auto"/>
                        <w:rPr>
                          <w:rFonts w:ascii="Arial" w:hAnsi="Arial" w:cs="Arial"/>
                          <w:color w:val="002060"/>
                          <w:sz w:val="28"/>
                          <w:szCs w:val="28"/>
                        </w:rPr>
                      </w:pPr>
                      <w:r w:rsidRPr="00485188">
                        <w:rPr>
                          <w:rFonts w:ascii="Arial" w:hAnsi="Arial" w:cs="Arial"/>
                          <w:color w:val="002060"/>
                          <w:sz w:val="28"/>
                          <w:szCs w:val="28"/>
                        </w:rPr>
                        <w:t xml:space="preserve">Κριτική σκέψη είναι η ικανότητα να σκέφτεσαι καθαρά και λογικά για το τι πρέπει να κάνεις ή τι πρέπει να πιστεύεις. Περιλαμβάνει την ικανότητα προβληματισμού και ανεξάρτητης σκέψης. Κάποιος με κριτική σκέψη μπορεί να κάνει τα εξής: να κατανοεί τις λογικές συνδέσεις μεταξύ των ιδεών.</w:t>
                      </w:r>
                    </w:p>
                    <w:p w:rsidR="005D5E8E" w:rsidP="00AB06B4" w:rsidRDefault="005D5E8E" w14:paraId="1DA520F0" w14:textId="62ED4E42">
                      <w:pPr>
                        <w:spacing w:after="0" w:line="240" w:lineRule="auto"/>
                        <w:rPr>
                          <w:rFonts w:ascii="Arial" w:hAnsi="Arial" w:cs="Arial"/>
                          <w:color w:val="002060"/>
                          <w:sz w:val="28"/>
                          <w:szCs w:val="28"/>
                        </w:rPr>
                      </w:pP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after="0" w:line="240" w:lineRule="auto"/>
                        <w:rPr>
                          <w:rFonts w:ascii="Arial" w:hAnsi="Arial" w:cs="Arial"/>
                          <w:color w:val="002060"/>
                          <w:sz w:val="28"/>
                          <w:szCs w:val="28"/>
                        </w:rPr>
                      </w:pPr>
                      <w:r w:rsidRPr="00F83698">
                        <w:rPr>
                          <w:rFonts w:ascii="Arial" w:hAnsi="Arial" w:cs="Arial"/>
                          <w:color w:val="002060"/>
                          <w:sz w:val="28"/>
                          <w:szCs w:val="28"/>
                        </w:rPr>
                        <w:t xml:space="preserve">Όταν εργάζεστε από το σπίτι, αναπόφευκτα θα αντιμετωπίσετε προβλήματα που σχετίζονται με την εργασία και τα οποία θα πρέπει να επιλύσετε μόνοι σας. Οι δεξιότητες κριτικής σκέψης είναι ζωτικής σημασίας για τη σκέψη στη δουλειά, είτε πρόκειται για την επίλυση προβλημάτων που σχετίζονται με την εργασία σας είτε για τον καθορισμό της καλύτερης κατεύθυνσης για ένα έργο εργασίας. Οι απομακρυσμένοι εργαζόμενοι είναι από τη φύση τους πιο ανεξάρτητοι, οπότε η σκέψη για τον εαυτό σας είναι απαραίτητη για να πάτε τη δουλειά σας στο επόμενο επίπεδο.</w:t>
                      </w:r>
                    </w:p>
                    <w:p w:rsidRPr="00BF6776" w:rsidR="00BF6776" w:rsidP="00AB06B4" w:rsidRDefault="00BF6776" w14:paraId="5856474D" w14:textId="42491866">
                      <w:pPr>
                        <w:spacing w:after="0" w:line="240" w:lineRule="auto"/>
                        <w:rPr>
                          <w:rFonts w:ascii="Arial" w:hAnsi="Arial" w:cs="Arial"/>
                          <w:color w:val="002060"/>
                          <w:sz w:val="28"/>
                          <w:szCs w:val="28"/>
                        </w:rPr>
                      </w:pPr>
                    </w:p>
                  </w:txbxContent>
                </v:textbox>
                <w10:wrap anchorx="page"/>
              </v:shape>
            </w:pict>
          </mc:Fallback>
        </mc:AlternateContent>
      </w:r>
    </w:p>
    <w:p w:rsidR="00B63B5B" w:rsidP="00442E80" w:rsidRDefault="00B63B5B" w14:paraId="3600B854" w14:textId="7F2AF53E">
      <w:pPr>
        <w:tabs>
          <w:tab w:val="left" w:pos="3119"/>
          <w:tab w:val="left" w:pos="8789"/>
        </w:tabs>
        <w:spacing w:after="0"/>
        <w:ind w:start="60"/>
        <w:rPr>
          <w:color w:val="1B3C65"/>
          <w:sz w:val="94"/>
        </w:rPr>
      </w:pPr>
    </w:p>
    <w:p w:rsidR="00442E80" w:rsidP="00442E80" w:rsidRDefault="00442E80" w14:paraId="65A7A0FC" w14:textId="4BB7F39D">
      <w:pPr>
        <w:tabs>
          <w:tab w:val="left" w:pos="3119"/>
          <w:tab w:val="left" w:pos="8789"/>
        </w:tabs>
        <w:spacing w:after="0"/>
        <w:ind w:start="60"/>
        <w:rPr>
          <w:color w:val="1B3C65"/>
          <w:sz w:val="94"/>
        </w:rPr>
      </w:pPr>
    </w:p>
    <w:p w:rsidR="00AA1FF0" w:rsidP="00B63B5B" w:rsidRDefault="00901A80" w14:paraId="50AAED7F" w14:textId="568CBF53">
      <w:pPr>
        <w:tabs>
          <w:tab w:val="left" w:pos="3119"/>
          <w:tab w:val="left" w:pos="8789"/>
        </w:tabs>
        <w:spacing w:after="0"/>
      </w:pPr>
      <w:r>
        <w:rPr>
          <w:color w:val="1B3C65"/>
          <w:sz w:val="94"/>
        </w:rPr>
        <w:t xml:space="preserve"> </w:t>
      </w:r>
      <w:r w:rsidR="00442E80">
        <w:rPr>
          <w:color w:val="1B3C65"/>
          <w:sz w:val="94"/>
        </w:rPr>
        <w:tab/>
      </w:r>
    </w:p>
    <w:p w:rsidR="00AA1FF0" w:rsidP="00B63B5B" w:rsidRDefault="00AA1FF0" w14:paraId="53D57EB4" w14:textId="107AC75E">
      <w:pPr>
        <w:tabs>
          <w:tab w:val="left" w:pos="3119"/>
          <w:tab w:val="left" w:pos="8789"/>
        </w:tabs>
        <w:spacing w:after="0" w:line="216" w:lineRule="auto"/>
        <w:ind w:start="55" w:end="3974" w:hanging="10"/>
      </w:pPr>
    </w:p>
    <w:p>
      <w:pPr>
        <w:pStyle w:val="Heading1"/>
        <w:tabs>
          <w:tab w:val="left" w:pos="3119"/>
          <w:tab w:val="left" w:pos="8789"/>
        </w:tabs>
        <w:jc w:val="right"/>
        <w:rPr>
          <w:rFonts w:ascii="Montserrat ExtraBold" w:hAnsi="Montserrat ExtraBold"/>
          <w:sz w:val="52"/>
        </w:rPr>
      </w:pPr>
      <w:r w:rsidRPr="00B63B5B">
        <w:rPr>
          <w:rFonts w:ascii="Montserrat ExtraBold" w:hAnsi="Montserrat ExtraBold"/>
          <w:sz w:val="24"/>
        </w:rPr>
        <w:br/>
      </w:r>
      <w:r w:rsidRPr="00B63B5B" w:rsidR="00901A80">
        <w:rPr>
          <w:rFonts w:ascii="Montserrat ExtraBold" w:hAnsi="Montserrat ExtraBold"/>
          <w:sz w:val="52"/>
        </w:rPr>
        <w:t xml:space="preserve">FACTS</w:t>
      </w:r>
    </w:p>
    <w:p w:rsidR="00CF4B3F" w:rsidP="00CF4B3F" w:rsidRDefault="00CF4B3F" w14:paraId="4D391632" w14:textId="4610904D">
      <w:pPr>
        <w:spacing w:after="0" w:line="216" w:lineRule="auto"/>
        <w:ind w:start="3402" w:end="-62" w:hanging="10"/>
        <w:jc w:val="right"/>
        <w:rPr>
          <w:rFonts w:ascii="Montserrat Light" w:hAnsi="Montserrat Light"/>
          <w:color w:val="1B3C65"/>
          <w:sz w:val="36"/>
        </w:rPr>
      </w:pPr>
    </w:p>
    <w:p w:rsidR="00F250FD" w:rsidP="00CF4B3F" w:rsidRDefault="00F250FD" w14:paraId="58506815" w14:textId="241AF32B">
      <w:pPr>
        <w:spacing w:after="0" w:line="216" w:lineRule="auto"/>
        <w:ind w:start="3402" w:end="-62" w:hanging="10"/>
        <w:jc w:val="right"/>
        <w:rPr>
          <w:rFonts w:ascii="Montserrat Light" w:hAnsi="Montserrat Light"/>
          <w:color w:val="1B3C65"/>
          <w:sz w:val="36"/>
        </w:rPr>
      </w:pPr>
    </w:p>
    <w:p w:rsidR="00F250FD" w:rsidP="00CF4B3F" w:rsidRDefault="00F250FD" w14:paraId="1DDFBF2E" w14:textId="5E901D3A">
      <w:pPr>
        <w:spacing w:after="0" w:line="216" w:lineRule="auto"/>
        <w:ind w:start="3402" w:end="-62" w:hanging="10"/>
        <w:jc w:val="right"/>
        <w:rPr>
          <w:rFonts w:ascii="Montserrat Light" w:hAnsi="Montserrat Light"/>
          <w:color w:val="1B3C65"/>
          <w:sz w:val="36"/>
        </w:rPr>
      </w:pPr>
    </w:p>
    <w:p w:rsidR="00F250FD" w:rsidP="00CF4B3F" w:rsidRDefault="00F250FD" w14:paraId="004CA849" w14:textId="5D98DCD4">
      <w:pPr>
        <w:spacing w:after="0" w:line="216" w:lineRule="auto"/>
        <w:ind w:start="3402" w:end="-62" w:hanging="10"/>
        <w:jc w:val="right"/>
        <w:rPr>
          <w:rFonts w:ascii="Montserrat Light" w:hAnsi="Montserrat Light"/>
          <w:color w:val="1B3C65"/>
          <w:sz w:val="36"/>
        </w:rPr>
      </w:pPr>
    </w:p>
    <w:p w:rsidR="00F250FD" w:rsidP="00CF4B3F" w:rsidRDefault="00F250FD" w14:paraId="203072F4" w14:textId="4A68BAD2">
      <w:pPr>
        <w:spacing w:after="0" w:line="216" w:lineRule="auto"/>
        <w:ind w:start="3402" w:end="-62" w:hanging="10"/>
        <w:jc w:val="right"/>
        <w:rPr>
          <w:rFonts w:ascii="Montserrat Light" w:hAnsi="Montserrat Light"/>
          <w:color w:val="1B3C65"/>
          <w:sz w:val="36"/>
        </w:rPr>
      </w:pPr>
    </w:p>
    <w:p w:rsidR="00F250FD" w:rsidP="00CF4B3F" w:rsidRDefault="00F250FD" w14:paraId="646FCC8D" w14:textId="261AC62F">
      <w:pPr>
        <w:spacing w:after="0" w:line="216" w:lineRule="auto"/>
        <w:ind w:start="3402" w:end="-62" w:hanging="10"/>
        <w:jc w:val="right"/>
        <w:rPr>
          <w:rFonts w:ascii="Montserrat Light" w:hAnsi="Montserrat Light"/>
          <w:color w:val="1B3C65"/>
          <w:sz w:val="36"/>
        </w:rPr>
      </w:pPr>
    </w:p>
    <w:p w:rsidR="00F250FD" w:rsidP="00CF4B3F" w:rsidRDefault="00F250FD" w14:paraId="1D067BBA" w14:textId="65B2DCEA">
      <w:pPr>
        <w:spacing w:after="0" w:line="216" w:lineRule="auto"/>
        <w:ind w:start="3402" w:end="-62" w:hanging="10"/>
        <w:jc w:val="right"/>
        <w:rPr>
          <w:rFonts w:ascii="Montserrat Light" w:hAnsi="Montserrat Light"/>
          <w:color w:val="1B3C65"/>
          <w:sz w:val="36"/>
        </w:rPr>
      </w:pPr>
    </w:p>
    <w:p w:rsidR="00F250FD" w:rsidP="00CF4B3F" w:rsidRDefault="00F250FD" w14:paraId="56FC5299" w14:textId="33CCE183">
      <w:pPr>
        <w:spacing w:after="0" w:line="216" w:lineRule="auto"/>
        <w:ind w:start="3402" w:end="-62" w:hanging="10"/>
        <w:jc w:val="right"/>
        <w:rPr>
          <w:rFonts w:ascii="Montserrat Light" w:hAnsi="Montserrat Light"/>
          <w:color w:val="1B3C65"/>
          <w:sz w:val="36"/>
        </w:rPr>
      </w:pPr>
    </w:p>
    <w:p w:rsidR="00F250FD" w:rsidP="00CF4B3F" w:rsidRDefault="00F250FD" w14:paraId="0C0A0E5B" w14:textId="02FB2067">
      <w:pPr>
        <w:spacing w:after="0" w:line="216" w:lineRule="auto"/>
        <w:ind w:start="3402" w:end="-62" w:hanging="10"/>
        <w:jc w:val="right"/>
        <w:rPr>
          <w:rFonts w:ascii="Montserrat Light" w:hAnsi="Montserrat Light"/>
          <w:color w:val="1B3C65"/>
          <w:sz w:val="36"/>
        </w:rPr>
      </w:pPr>
    </w:p>
    <w:p w:rsidR="00F250FD" w:rsidP="00CF4B3F" w:rsidRDefault="00F250FD" w14:paraId="2D69E430" w14:textId="487EDD68">
      <w:pPr>
        <w:spacing w:after="0" w:line="216" w:lineRule="auto"/>
        <w:ind w:start="3402" w:end="-62" w:hanging="10"/>
        <w:jc w:val="right"/>
        <w:rPr>
          <w:rFonts w:ascii="Montserrat Light" w:hAnsi="Montserrat Light"/>
          <w:color w:val="1B3C65"/>
          <w:sz w:val="36"/>
        </w:rPr>
      </w:pPr>
    </w:p>
    <w:p w:rsidR="00F250FD" w:rsidP="00CF4B3F" w:rsidRDefault="00F250FD" w14:paraId="5812AB29" w14:textId="668363ED">
      <w:pPr>
        <w:spacing w:after="0" w:line="216" w:lineRule="auto"/>
        <w:ind w:start="3402" w:end="-62" w:hanging="10"/>
        <w:jc w:val="right"/>
        <w:rPr>
          <w:rFonts w:ascii="Montserrat Light" w:hAnsi="Montserrat Light"/>
          <w:color w:val="1B3C65"/>
          <w:sz w:val="36"/>
        </w:rPr>
      </w:pPr>
    </w:p>
    <w:p w:rsidR="00F250FD" w:rsidP="00CF4B3F" w:rsidRDefault="00F250FD" w14:paraId="473A4081" w14:textId="4091A545">
      <w:pPr>
        <w:spacing w:after="0" w:line="216" w:lineRule="auto"/>
        <w:ind w:start="3402" w:end="-62" w:hanging="10"/>
        <w:jc w:val="right"/>
        <w:rPr>
          <w:rFonts w:ascii="Montserrat Light" w:hAnsi="Montserrat Light"/>
          <w:color w:val="1B3C65"/>
          <w:sz w:val="36"/>
        </w:rPr>
      </w:pPr>
    </w:p>
    <w:p w:rsidR="005405FA" w:rsidP="00987DDE" w:rsidRDefault="005405FA" w14:paraId="4FB01977"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AB06B4" w:rsidP="00987DDE" w:rsidRDefault="00AB06B4" w14:paraId="7AC939D6"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AB06B4" w:rsidP="00987DDE" w:rsidRDefault="00AB06B4" w14:paraId="14BCB843"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AB06B4" w:rsidP="00AB06B4" w:rsidRDefault="00AB06B4" w14:paraId="02B3D87B" w14:textId="77777777"/>
    <w:p w:rsidRPr="00AB06B4" w:rsidR="00AB06B4" w:rsidP="00AB06B4" w:rsidRDefault="00AB06B4" w14:paraId="48848D1F" w14:textId="77777777"/>
    <w:p w:rsidR="00AB06B4" w:rsidP="00987DDE" w:rsidRDefault="00AB06B4" w14:paraId="59DD4AB7"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AB06B4" w:rsidP="00987DDE" w:rsidRDefault="00AB06B4" w14:paraId="19882AF2" w14:textId="77777777">
      <w:pPr>
        <w:pStyle w:val="Heading1"/>
        <w:tabs>
          <w:tab w:val="left" w:pos="3119"/>
          <w:tab w:val="left" w:pos="8789"/>
        </w:tabs>
        <w:spacing w:line="240" w:lineRule="auto"/>
        <w:ind w:start="58"/>
        <w:jc w:val="right"/>
        <w:rPr>
          <w:rFonts w:asciiTheme="majorHAnsi" w:hAnsiTheme="majorHAnsi" w:cstheme="majorHAnsi"/>
          <w:b/>
          <w:sz w:val="36"/>
          <w:szCs w:val="36"/>
        </w:rPr>
      </w:pPr>
    </w:p>
    <w:p w:rsidR="00AB06B4" w:rsidP="00AB06B4" w:rsidRDefault="00AB06B4" w14:paraId="26AD671E" w14:textId="77777777"/>
    <w:p w:rsidRPr="00AB06B4" w:rsidR="00AB06B4" w:rsidP="00AB06B4" w:rsidRDefault="00AB06B4" w14:paraId="65599E45" w14:textId="77777777"/>
    <w:p w:rsidR="00AB06B4" w:rsidP="00987DDE" w:rsidRDefault="00AB06B4" w14:paraId="45B41161" w14:textId="77777777">
      <w:pPr>
        <w:pStyle w:val="Heading1"/>
        <w:tabs>
          <w:tab w:val="left" w:pos="3119"/>
          <w:tab w:val="left" w:pos="8789"/>
        </w:tabs>
        <w:spacing w:line="240" w:lineRule="auto"/>
        <w:ind w:start="58"/>
        <w:jc w:val="right"/>
        <w:rPr>
          <w:rFonts w:ascii="Arial" w:hAnsi="Arial" w:cs="Arial"/>
          <w:b/>
          <w:sz w:val="32"/>
          <w:szCs w:val="32"/>
        </w:rPr>
      </w:pPr>
    </w:p>
    <w:p w:rsidR="000D3AA9" w:rsidP="000C2574" w:rsidRDefault="000D3AA9" w14:paraId="27DBA62F" w14:textId="77777777">
      <w:pPr>
        <w:pStyle w:val="Heading1"/>
        <w:tabs>
          <w:tab w:val="left" w:pos="3119"/>
          <w:tab w:val="left" w:pos="8789"/>
        </w:tabs>
        <w:spacing w:line="240" w:lineRule="auto"/>
        <w:ind w:start="0"/>
        <w:rPr>
          <w:rFonts w:ascii="Arial" w:hAnsi="Arial" w:cs="Arial"/>
          <w:i/>
          <w:color w:val="002060"/>
          <w:sz w:val="32"/>
          <w:szCs w:val="32"/>
        </w:rPr>
      </w:pPr>
    </w:p>
    <w:p>
      <w:pPr>
        <w:pStyle w:val="Heading1"/>
        <w:tabs>
          <w:tab w:val="left" w:pos="3119"/>
          <w:tab w:val="left" w:pos="8789"/>
        </w:tabs>
        <w:spacing w:after="90"/>
        <w:jc w:val="center"/>
        <w:rPr>
          <w:rFonts w:ascii="Arial" w:hAnsi="Arial" w:cs="Arial"/>
          <w:i/>
          <w:color w:val="002060"/>
          <w:sz w:val="28"/>
          <w:szCs w:val="28"/>
        </w:rPr>
      </w:pPr>
      <w:r w:rsidRPr="00C077A1">
        <w:rPr>
          <w:rFonts w:ascii="Arial" w:hAnsi="Arial" w:cs="Arial"/>
          <w:i/>
          <w:color w:val="002060"/>
          <w:sz w:val="28"/>
          <w:szCs w:val="28"/>
        </w:rPr>
        <w:t xml:space="preserve">"Κριτική σκέψη είναι να σκέφτεσαι τη σκέψη σου ενώ σκέφτεσαι, προκειμένου να κάνεις τη σκέψη σου καλύτερη." - </w:t>
      </w:r>
      <w:r w:rsidRPr="00C077A1">
        <w:rPr>
          <w:rFonts w:ascii="Arial" w:hAnsi="Arial" w:cs="Arial"/>
          <w:i/>
          <w:color w:val="002060"/>
          <w:sz w:val="28"/>
          <w:szCs w:val="28"/>
        </w:rPr>
        <w:t xml:space="preserve">Richard </w:t>
      </w:r>
      <w:r w:rsidRPr="00C077A1">
        <w:rPr>
          <w:rFonts w:ascii="Arial" w:hAnsi="Arial" w:cs="Arial"/>
          <w:i/>
          <w:color w:val="002060"/>
          <w:sz w:val="28"/>
          <w:szCs w:val="28"/>
        </w:rPr>
        <w:t xml:space="preserve">Paul</w:t>
      </w:r>
    </w:p>
    <w:p w:rsidRPr="00AB06B4" w:rsidR="00AB06B4" w:rsidP="00AB06B4" w:rsidRDefault="000C2574" w14:paraId="313DCCCF" w14:textId="201B1A56">
      <w:r>
        <w:rPr>
          <w:noProof/>
          <w:sz w:val="94"/>
        </w:rPr>
        <mc:AlternateContent>
          <mc:Choice Requires="wps">
            <w:drawing>
              <wp:anchor distT="0" distB="0" distL="114300" distR="114300" simplePos="0" relativeHeight="251665408" behindDoc="0" locked="0" layoutInCell="1" allowOverlap="1" wp14:editId="2D388681" wp14:anchorId="708AF941">
                <wp:simplePos x="0" y="0"/>
                <wp:positionH relativeFrom="page">
                  <wp:align>right</wp:align>
                </wp:positionH>
                <wp:positionV relativeFrom="paragraph">
                  <wp:posOffset>6985</wp:posOffset>
                </wp:positionV>
                <wp:extent cx="7612380" cy="4145280"/>
                <wp:effectExtent l="0" t="0" r="7620" b="7620"/>
                <wp:wrapNone/>
                <wp:docPr id="21" name="Szövegdoboz 21"/>
                <wp:cNvGraphicFramePr/>
                <a:graphic xmlns:a="http://schemas.openxmlformats.org/drawingml/2006/main">
                  <a:graphicData uri="http://schemas.microsoft.com/office/word/2010/wordprocessingShape">
                    <wps:wsp>
                      <wps:cNvSpPr txBox="1"/>
                      <wps:spPr>
                        <a:xfrm>
                          <a:off x="0" y="0"/>
                          <a:ext cx="7612380" cy="4145280"/>
                        </a:xfrm>
                        <a:prstGeom prst="rect">
                          <a:avLst/>
                        </a:prstGeom>
                        <a:solidFill>
                          <a:srgbClr val="AA71D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C52" w:rsidP="00AB06B4" w:rsidRDefault="00633802" w14:paraId="470D5541" w14:textId="77777777">
                            <w:pPr>
                              <w:pStyle w:val="Heading1"/>
                              <w:tabs>
                                <w:tab w:val="left" w:pos="3119"/>
                                <w:tab w:val="left" w:pos="8789"/>
                              </w:tabs>
                              <w:jc w:val="center"/>
                            </w:pPr>
                            <w:r>
                              <w:rPr>
                                <w:noProof/>
                              </w:rPr>
                              <w:drawing>
                                <wp:inline distT="0" distB="0" distL="0" distR="0" wp14:anchorId="7C7BDED8" wp14:editId="3251E571">
                                  <wp:extent cx="2222500" cy="2222500"/>
                                  <wp:effectExtent l="0" t="0" r="6350" b="6350"/>
                                  <wp:docPr id="2" name="Bildobjekt 2" descr="En bild som visar text, vektor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vektorgrafik&#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inline>
                              </w:drawing>
                            </w:r>
                            <w:r w:rsidRPr="00633802">
                              <w:t xml:space="preserve"> </w:t>
                            </w:r>
                          </w:p>
                          <w:p xmlns:a="http://schemas.openxmlformats.org/drawingml/2006/main">
                            <w:pPr>
                              <w:pStyle w:val="Heading1"/>
                              <w:tabs>
                                <w:tab w:val="left" w:pos="3119"/>
                                <w:tab w:val="left" w:pos="8789"/>
                              </w:tabs>
                              <w:jc w:val="center"/>
                              <w:rPr>
                                <w:sz w:val="18"/>
                                <w:szCs w:val="18"/>
                              </w:rPr>
                            </w:pPr>
                            <w:r w:rsidRPr="00652C52">
                              <w:rPr>
                                <w:sz w:val="18"/>
                                <w:szCs w:val="18"/>
                              </w:rPr>
                              <w:t xml:space="preserve">Εικόνα από storyseton Freepik</w:t>
                            </w:r>
                            <w:r w:rsidR="00264303">
                              <w:rPr>
                                <w:rFonts w:ascii="Montserrat Light" w:hAnsi="Montserrat Light"/>
                                <w:sz w:val="36"/>
                              </w:rPr>
                              <w:br/>
                            </w:r>
                          </w:p>
                          <w:p w:rsidRPr="00442E80" w:rsidR="00264303" w:rsidP="00442E80" w:rsidRDefault="00264303" w14:paraId="6AAF39F8" w14:textId="497E704A">
                            <w:pPr>
                              <w:tabs>
                                <w:tab w:val="left" w:pos="7655"/>
                              </w:tabs>
                              <w:rPr>
                                <w:rFonts w:ascii="Montserrat Medium" w:hAnsi="Montserrat Medium"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zövegdoboz 21" style="position:absolute;margin-left:548.2pt;margin-top:.55pt;width:599.4pt;height:326.4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8" fillcolor="#aa71d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" w14:anchorId="708AF941">
                <v:textbox>
                  <w:txbxContent>
                    <w:p w:rsidR="00652C52" w:rsidP="00AB06B4" w:rsidRDefault="00633802" w14:paraId="470D5541" w14:textId="77777777">
                      <w:pPr>
                        <w:pStyle w:val="Rubrik1"/>
                        <w:tabs>
                          <w:tab w:val="left" w:pos="3119"/>
                          <w:tab w:val="left" w:pos="8789"/>
                        </w:tabs>
                        <w:jc w:val="center"/>
                      </w:pPr>
                      <w:r>
                        <w:rPr>
                          <w:noProof/>
                        </w:rPr>
                        <w:drawing>
                          <wp:inline distT="0" distB="0" distL="0" distR="0" wp14:anchorId="7C7BDED8" wp14:editId="3251E571">
                            <wp:extent cx="2222500" cy="2222500"/>
                            <wp:effectExtent l="0" t="0" r="6350" b="6350"/>
                            <wp:docPr id="2" name="Bildobjekt 2" descr="En bild som visar text, vektor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vektorgrafik&#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inline>
                        </w:drawing>
                      </w:r>
                      <w:r w:rsidRPr="00633802">
                        <w:t xml:space="preserve"> </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Rubrik1"/>
                        <w:tabs>
                          <w:tab w:val="left" w:pos="3119"/>
                          <w:tab w:val="left" w:pos="8789"/>
                        </w:tabs>
                        <w:jc w:val="center"/>
                        <w:rPr>
                          <w:sz w:val="18"/>
                          <w:szCs w:val="18"/>
                        </w:rPr>
                      </w:pPr>
                      <w:r w:rsidRPr="00652C52">
                        <w:rPr>
                          <w:sz w:val="18"/>
                          <w:szCs w:val="18"/>
                        </w:rPr>
                        <w:t xml:space="preserve">Εικόνα από </w:t>
                      </w:r>
                      <w:r w:rsidRPr="00652C52">
                        <w:rPr>
                          <w:sz w:val="18"/>
                          <w:szCs w:val="18"/>
                        </w:rPr>
                        <w:t xml:space="preserve">storyseton </w:t>
                      </w:r>
                      <w:r w:rsidRPr="00652C52">
                        <w:rPr>
                          <w:sz w:val="18"/>
                          <w:szCs w:val="18"/>
                        </w:rPr>
                        <w:t xml:space="preserve">Freepik</w:t>
                      </w:r>
                      <w:r w:rsidR="00264303">
                        <w:rPr>
                          <w:rFonts w:ascii="Montserrat Light" w:hAnsi="Montserrat Light"/>
                          <w:sz w:val="36"/>
                        </w:rPr>
                        <w:br/>
                      </w:r>
                    </w:p>
                    <w:p w:rsidRPr="00442E80" w:rsidR="00264303" w:rsidP="00442E80" w:rsidRDefault="00264303" w14:paraId="6AAF39F8" w14:textId="497E704A">
                      <w:pPr>
                        <w:tabs>
                          <w:tab w:val="left" w:pos="7655"/>
                        </w:tabs>
                        <w:rPr>
                          <w:rFonts w:ascii="Montserrat Medium" w:hAnsi="Montserrat Medium" w:cs="Arial"/>
                          <w:b/>
                          <w:sz w:val="16"/>
                        </w:rPr>
                      </w:pPr>
                    </w:p>
                  </w:txbxContent>
                </v:textbox>
                <w10:wrap anchorx="page"/>
              </v:shape>
            </w:pict>
          </mc:Fallback>
        </mc:AlternateContent>
      </w:r>
    </w:p>
    <w:p w:rsidR="00264303" w:rsidP="00442E80" w:rsidRDefault="00264303" w14:paraId="7F61879A" w14:textId="53148E4F">
      <w:pPr>
        <w:pStyle w:val="Heading1"/>
        <w:tabs>
          <w:tab w:val="left" w:pos="3119"/>
          <w:tab w:val="left" w:pos="8789"/>
        </w:tabs>
        <w:spacing w:after="90"/>
        <w:rPr>
          <w:sz w:val="70"/>
        </w:rPr>
      </w:pPr>
    </w:p>
    <w:p w:rsidR="00264303" w:rsidP="00442E80" w:rsidRDefault="00264303" w14:paraId="1115D31A" w14:textId="674955C5">
      <w:pPr>
        <w:pStyle w:val="Heading1"/>
        <w:tabs>
          <w:tab w:val="left" w:pos="3119"/>
          <w:tab w:val="left" w:pos="8789"/>
        </w:tabs>
        <w:spacing w:after="90"/>
        <w:rPr>
          <w:sz w:val="70"/>
        </w:rPr>
      </w:pPr>
    </w:p>
    <w:p w:rsidR="00AA1FF0" w:rsidP="00442E80" w:rsidRDefault="00AA1FF0" w14:paraId="5D2C9568" w14:textId="704B6098">
      <w:pPr>
        <w:tabs>
          <w:tab w:val="left" w:pos="3119"/>
          <w:tab w:val="left" w:pos="8789"/>
        </w:tabs>
        <w:spacing w:after="1382" w:line="216" w:lineRule="auto"/>
        <w:ind w:start="60" w:end="3596"/>
      </w:pPr>
    </w:p>
    <w:p>
      <w:pPr>
        <w:pStyle w:val="Heading2"/>
        <w:tabs>
          <w:tab w:val="left" w:pos="3119"/>
          <w:tab w:val="left" w:pos="8789"/>
        </w:tabs>
        <w:spacing w:line="240" w:lineRule="auto"/>
        <w:ind w:end="143" w:hanging="11"/>
        <w:jc w:val="center"/>
      </w:pPr>
      <w:r>
        <w:rPr>
          <w:noProof/>
          <w:sz w:val="94"/>
        </w:rPr>
        <mc:AlternateContent>
          <mc:Choice Requires="wps">
            <w:drawing>
              <wp:anchor distT="0" distB="0" distL="114300" distR="114300" simplePos="0" relativeHeight="251667456" behindDoc="0" locked="0" layoutInCell="1" allowOverlap="1" wp14:editId="2DA86CB5" wp14:anchorId="653B0D85">
                <wp:simplePos x="0" y="0"/>
                <wp:positionH relativeFrom="page">
                  <wp:posOffset>-38100</wp:posOffset>
                </wp:positionH>
                <wp:positionV relativeFrom="paragraph">
                  <wp:posOffset>48895</wp:posOffset>
                </wp:positionV>
                <wp:extent cx="7764780" cy="1836420"/>
                <wp:effectExtent l="0" t="0" r="7620" b="0"/>
                <wp:wrapNone/>
                <wp:docPr id="22" name="Szövegdoboz 22"/>
                <wp:cNvGraphicFramePr/>
                <a:graphic xmlns:a="http://schemas.openxmlformats.org/drawingml/2006/main">
                  <a:graphicData uri="http://schemas.microsoft.com/office/word/2010/wordprocessingShape">
                    <wps:wsp>
                      <wps:cNvSpPr txBox="1"/>
                      <wps:spPr>
                        <a:xfrm>
                          <a:off x="0" y="0"/>
                          <a:ext cx="7764780" cy="1836420"/>
                        </a:xfrm>
                        <a:prstGeom prst="rect">
                          <a:avLst/>
                        </a:prstGeom>
                        <a:solidFill>
                          <a:srgbClr val="C9A4E4"/>
                        </a:solidFill>
                        <a:ln w="6350">
                          <a:noFill/>
                        </a:ln>
                        <a:effectLst/>
                      </wps:spPr>
                      <wps:style>
                        <a:lnRef idx="0">
                          <a:schemeClr val="accent1"/>
                        </a:lnRef>
                        <a:fillRef idx="0">
                          <a:schemeClr val="accent1"/>
                        </a:fillRef>
                        <a:effectRef idx="0">
                          <a:schemeClr val="accent1"/>
                        </a:effectRef>
                        <a:fontRef idx="minor">
                          <a:schemeClr val="dk1"/>
                        </a:fontRef>
                      </wps:style>
                      <wps:txbx>
                        <w:txbxContent>
                          <w:p xmlns:a="http://schemas.openxmlformats.org/drawingml/2006/main">
                            <w:pPr>
                              <w:pStyle w:val="Heading1"/>
                              <w:spacing w:line="240" w:lineRule="auto"/>
                              <w:rPr>
                                <w:rFonts w:ascii="Arial" w:hAnsi="Arial" w:cs="Arial"/>
                                <w:sz w:val="24"/>
                                <w:szCs w:val="24"/>
                              </w:rPr>
                            </w:pPr>
                            <w:r w:rsidRPr="006E48C8">
                              <w:rPr>
                                <w:rFonts w:ascii="Arial" w:hAnsi="Arial" w:cs="Arial"/>
                                <w:sz w:val="24"/>
                                <w:szCs w:val="24"/>
                              </w:rPr>
                              <w:t xml:space="preserve">Για περισσότερες πληροφορίες </w:t>
                            </w:r>
                            <w:r w:rsidR="00CE4882">
                              <w:rPr>
                                <w:rFonts w:ascii="Arial" w:hAnsi="Arial" w:cs="Arial"/>
                                <w:sz w:val="24"/>
                                <w:szCs w:val="24"/>
                              </w:rPr>
                              <w:t xml:space="preserve">σχετικά με την </w:t>
                            </w:r>
                            <w:r w:rsidRPr="004437AE" w:rsidR="004437AE">
                              <w:rPr>
                                <w:rFonts w:ascii="Arial" w:hAnsi="Arial" w:cs="Arial"/>
                                <w:sz w:val="24"/>
                                <w:szCs w:val="24"/>
                              </w:rPr>
                              <w:t xml:space="preserve">ανάπτυξη δεξιοτήτων κριτικής σκέψης</w:t>
                            </w:r>
                            <w:r w:rsidRPr="006E48C8">
                              <w:rPr>
                                <w:rFonts w:ascii="Arial" w:hAnsi="Arial" w:cs="Arial"/>
                                <w:sz w:val="24"/>
                                <w:szCs w:val="24"/>
                              </w:rPr>
                              <w:t xml:space="preserve">, </w:t>
                            </w:r>
                            <w:r w:rsidR="00AB06B4">
                              <w:rPr>
                                <w:rFonts w:ascii="Arial" w:hAnsi="Arial" w:cs="Arial"/>
                                <w:sz w:val="24"/>
                                <w:szCs w:val="24"/>
                              </w:rPr>
                              <w:t xml:space="preserve">μπορείτε να </w:t>
                            </w:r>
                            <w:r w:rsidRPr="006E48C8">
                              <w:rPr>
                                <w:rFonts w:ascii="Arial" w:hAnsi="Arial" w:cs="Arial"/>
                                <w:sz w:val="24"/>
                                <w:szCs w:val="24"/>
                              </w:rPr>
                              <w:t xml:space="preserve">επισκεφθείτε τους ακόλουθους συνδέσμους</w:t>
                            </w:r>
                            <w:r w:rsidRPr="006E48C8" w:rsidR="00F858D6">
                              <w:rPr>
                                <w:rFonts w:ascii="Arial" w:hAnsi="Arial" w:cs="Arial"/>
                                <w:sz w:val="24"/>
                                <w:szCs w:val="24"/>
                              </w:rPr>
                              <w:t xml:space="preserve">:</w:t>
                            </w:r>
                          </w:p>
                          <w:p w:rsidRPr="00E23948" w:rsidR="00E23948" w:rsidP="00E23948" w:rsidRDefault="00E23948" w14:paraId="20C4FBA3" w14:textId="77777777"/>
                          <w:p xmlns:a="http://schemas.openxmlformats.org/drawingml/2006/main">
                            <w:pPr>
                              <w:pStyle w:val="ListParagraph"/>
                              <w:numPr>
                                <w:ilvl w:val="0"/>
                                <w:numId w:val="21"/>
                              </w:numPr>
                            </w:pPr>
                            <w:r w:rsidRPr="001D5AF3">
                              <w:t xml:space="preserve">Πώς να βελτιώσετε τις δεξιότητες κριτικής σκέψης στην εργασία σε 6 βήματα</w:t>
                            </w:r>
                          </w:p>
                          <w:p xmlns:a="http://schemas.openxmlformats.org/drawingml/2006/main">
                            <w:pPr>
                              <w:pStyle w:val="ListParagraph"/>
                              <w:ind w:start="1440"/>
                            </w:pPr>
                            <w:hyperlink w:history="1" r:id="rId9">
                              <w:r w:rsidRPr="00FB6DE1" w:rsidR="001D5AF3">
                                <w:rPr>
                                  <w:rStyle w:val="Hyperlink"/>
                                </w:rPr>
                                <w:t xml:space="preserve">https://www.indeed.com/career-advice/career-development/how-to-improve-critical-thinking</w:t>
                              </w:r>
                            </w:hyperlink>
                          </w:p>
                          <w:p xmlns:a="http://schemas.openxmlformats.org/drawingml/2006/main">
                            <w:pPr>
                              <w:pStyle w:val="ListParagraph"/>
                              <w:numPr>
                                <w:ilvl w:val="0"/>
                                <w:numId w:val="21"/>
                              </w:numPr>
                            </w:pPr>
                            <w:r w:rsidRPr="00B86664">
                              <w:t xml:space="preserve">Πώς να αναπτύξετε τις 7 δεξιότητες της κριτικής σκέψης</w:t>
                            </w:r>
                          </w:p>
                          <w:p xmlns:a="http://schemas.openxmlformats.org/drawingml/2006/main">
                            <w:pPr>
                              <w:pStyle w:val="ListParagraph"/>
                              <w:ind w:start="1440"/>
                            </w:pPr>
                            <w:hyperlink w:history="1" r:id="rId10">
                              <w:r w:rsidRPr="00FB6DE1" w:rsidR="00B86664">
                                <w:rPr>
                                  <w:rStyle w:val="Hyperlink"/>
                                </w:rPr>
                                <w:t xml:space="preserve">https://www.brightconcept-consulting.com/en/blog/leadership/how-to-develop-the-7-skills-of-critical-thinking</w:t>
                              </w:r>
                            </w:hyperlink>
                          </w:p>
                          <w:p xmlns:a="http://schemas.openxmlformats.org/drawingml/2006/main">
                            <w:pPr>
                              <w:pStyle w:val="ListParagraph"/>
                              <w:numPr>
                                <w:ilvl w:val="0"/>
                                <w:numId w:val="21"/>
                              </w:numPr>
                            </w:pPr>
                            <w:r w:rsidRPr="00E23948">
                              <w:t xml:space="preserve">Πώς να αναπτύξετε την κριτική σκέψη</w:t>
                            </w:r>
                          </w:p>
                          <w:p xmlns:a="http://schemas.openxmlformats.org/drawingml/2006/main">
                            <w:pPr>
                              <w:pStyle w:val="ListParagraph"/>
                              <w:ind w:start="1440"/>
                            </w:pPr>
                            <w:hyperlink w:history="1" r:id="rId11">
                              <w:r w:rsidRPr="00FB6DE1" w:rsidR="00E23948">
                                <w:rPr>
                                  <w:rStyle w:val="Hyperlink"/>
                                </w:rPr>
                                <w:t xml:space="preserve">https://www.unilodge.com.au/blog/how-to-develop-critical-thinking</w:t>
                              </w:r>
                            </w:hyperlink>
                          </w:p>
                          <w:p w:rsidRPr="006460CA" w:rsidR="00E23948" w:rsidP="006460CA" w:rsidRDefault="00E23948" w14:paraId="0279DB34" w14:textId="77777777">
                            <w:pPr>
                              <w:pStyle w:val="ListParagraph"/>
                              <w:ind w:start="1440"/>
                            </w:pPr>
                          </w:p>
                          <w:p w:rsidRPr="00442E80" w:rsidR="00264303" w:rsidP="00442E80" w:rsidRDefault="00264303" w14:paraId="38F6F90F" w14:textId="77777777">
                            <w:pPr>
                              <w:tabs>
                                <w:tab w:val="left" w:pos="7655"/>
                              </w:tabs>
                              <w:rPr>
                                <w:rFonts w:ascii="Montserrat Medium" w:hAnsi="Montserrat Medium"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zövegdoboz 22" style="position:absolute;left:0;text-align:left;margin-left:-3pt;margin-top:3.85pt;width:611.4pt;height:144.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9" fillcolor="#c9a4e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" w14:anchorId="653B0D85">
                <v:textbox>
                  <w:txbxContent>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Rubrik1"/>
                        <w:spacing w:line="240" w:lineRule="auto"/>
                        <w:rPr>
                          <w:rFonts w:ascii="Arial" w:hAnsi="Arial" w:cs="Arial"/>
                          <w:sz w:val="24"/>
                          <w:szCs w:val="24"/>
                        </w:rPr>
                      </w:pPr>
                      <w:r w:rsidRPr="006E48C8">
                        <w:rPr>
                          <w:rFonts w:ascii="Arial" w:hAnsi="Arial" w:cs="Arial"/>
                          <w:sz w:val="24"/>
                          <w:szCs w:val="24"/>
                        </w:rPr>
                        <w:t xml:space="preserve">Για περισσότερες πληροφορίες </w:t>
                      </w:r>
                      <w:r w:rsidR="00CE4882">
                        <w:rPr>
                          <w:rFonts w:ascii="Arial" w:hAnsi="Arial" w:cs="Arial"/>
                          <w:sz w:val="24"/>
                          <w:szCs w:val="24"/>
                        </w:rPr>
                        <w:t xml:space="preserve">σχετικά με την </w:t>
                      </w:r>
                      <w:r w:rsidRPr="004437AE" w:rsidR="004437AE">
                        <w:rPr>
                          <w:rFonts w:ascii="Arial" w:hAnsi="Arial" w:cs="Arial"/>
                          <w:sz w:val="24"/>
                          <w:szCs w:val="24"/>
                        </w:rPr>
                        <w:t xml:space="preserve">ανάπτυξη δεξιοτήτων κριτικής σκέψης</w:t>
                      </w:r>
                      <w:r w:rsidRPr="006E48C8">
                        <w:rPr>
                          <w:rFonts w:ascii="Arial" w:hAnsi="Arial" w:cs="Arial"/>
                          <w:sz w:val="24"/>
                          <w:szCs w:val="24"/>
                        </w:rPr>
                        <w:t xml:space="preserve">, </w:t>
                      </w:r>
                      <w:r w:rsidR="00AB06B4">
                        <w:rPr>
                          <w:rFonts w:ascii="Arial" w:hAnsi="Arial" w:cs="Arial"/>
                          <w:sz w:val="24"/>
                          <w:szCs w:val="24"/>
                        </w:rPr>
                        <w:t xml:space="preserve">μπορείτε να </w:t>
                      </w:r>
                      <w:r w:rsidRPr="006E48C8">
                        <w:rPr>
                          <w:rFonts w:ascii="Arial" w:hAnsi="Arial" w:cs="Arial"/>
                          <w:sz w:val="24"/>
                          <w:szCs w:val="24"/>
                        </w:rPr>
                        <w:t xml:space="preserve">επισκεφθείτε τους ακόλουθους συνδέσμους</w:t>
                      </w:r>
                      <w:r w:rsidRPr="006E48C8" w:rsidR="00F858D6">
                        <w:rPr>
                          <w:rFonts w:ascii="Arial" w:hAnsi="Arial" w:cs="Arial"/>
                          <w:sz w:val="24"/>
                          <w:szCs w:val="24"/>
                        </w:rPr>
                        <w:t xml:space="preserve">:</w:t>
                      </w:r>
                    </w:p>
                    <w:p w:rsidRPr="00E23948" w:rsidR="00E23948" w:rsidP="00E23948" w:rsidRDefault="00E23948" w14:paraId="20C4FBA3" w14:textId="77777777"/>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stycke"/>
                        <w:numPr>
                          <w:ilvl w:val="0"/>
                          <w:numId w:val="21"/>
                        </w:numPr>
                      </w:pPr>
                      <w:r w:rsidRPr="001D5AF3">
                        <w:t xml:space="preserve">Πώς να βελτιώσετε τις δεξιότητες κριτικής σκέψης στην εργασία σε 6 βήματα</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stycke"/>
                        <w:ind w:start="1440"/>
                      </w:pPr>
                      <w:hyperlink w:history="1" r:id="rId12">
                        <w:r w:rsidRPr="00FB6DE1">
                          <w:rPr>
                            <w:rStyle w:val="Hyperlnk"/>
                          </w:rPr>
                          <w:t xml:space="preserve">https://www.indeed.com/career-advice/career-development/how-to-improve-critical-thinking</w:t>
                        </w:r>
                      </w:hyperlink>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stycke"/>
                        <w:numPr>
                          <w:ilvl w:val="0"/>
                          <w:numId w:val="21"/>
                        </w:numPr>
                      </w:pPr>
                      <w:r w:rsidRPr="00B86664">
                        <w:t xml:space="preserve">Πώς να αναπτύξετε τις 7 δεξιότητες της κριτικής σκέψης</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stycke"/>
                        <w:ind w:start="1440"/>
                      </w:pPr>
                      <w:hyperlink w:history="1" r:id="rId13">
                        <w:r w:rsidRPr="00FB6DE1">
                          <w:rPr>
                            <w:rStyle w:val="Hyperlnk"/>
                          </w:rPr>
                          <w:t xml:space="preserve">https://www.brightconcept-consulting.com/en/blog/leadership/how-to-develop-the-7-skills-of-critical-thinking</w:t>
                        </w:r>
                      </w:hyperlink>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stycke"/>
                        <w:numPr>
                          <w:ilvl w:val="0"/>
                          <w:numId w:val="21"/>
                        </w:numPr>
                      </w:pPr>
                      <w:r w:rsidRPr="00E23948">
                        <w:t xml:space="preserve">Πώς να αναπτύξετε την κριτική σκέψη</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pStyle w:val="Liststycke"/>
                        <w:ind w:start="1440"/>
                      </w:pPr>
                      <w:hyperlink w:history="1" r:id="rId14">
                        <w:r w:rsidRPr="00FB6DE1">
                          <w:rPr>
                            <w:rStyle w:val="Hyperlnk"/>
                          </w:rPr>
                          <w:t xml:space="preserve">https://www.unilodge.com.au/blog/how-to-develop-critical-thinking</w:t>
                        </w:r>
                      </w:hyperlink>
                    </w:p>
                    <w:p w:rsidRPr="006460CA" w:rsidR="00E23948" w:rsidP="006460CA" w:rsidRDefault="00E23948" w14:paraId="0279DB34" w14:textId="77777777">
                      <w:pPr>
                        <w:pStyle w:val="Liststycke"/>
                        <w:ind w:start="1440"/>
                      </w:pPr>
                    </w:p>
                    <w:p w:rsidRPr="00442E80" w:rsidR="00264303" w:rsidP="00442E80" w:rsidRDefault="00264303" w14:paraId="38F6F90F" w14:textId="77777777">
                      <w:pPr>
                        <w:tabs>
                          <w:tab w:val="left" w:pos="7655"/>
                        </w:tabs>
                        <w:rPr>
                          <w:rFonts w:ascii="Montserrat Medium" w:hAnsi="Montserrat Medium" w:cs="Arial"/>
                          <w:b/>
                          <w:sz w:val="16"/>
                        </w:rPr>
                      </w:pPr>
                    </w:p>
                  </w:txbxContent>
                </v:textbox>
                <w10:wrap anchorx="page"/>
              </v:shape>
            </w:pict>
          </mc:Fallback>
        </mc:AlternateContent>
      </w:r>
      <w:r w:rsidRPr="00506A15" w:rsidR="00901A80">
        <w:t xml:space="preserve">ΓΙΑ ΠΕΡΙΣΣΌΤΕΡΕΣ ΠΛΗΡΟΦΟΡΊΕΣ</w:t>
      </w:r>
    </w:p>
    <w:p w:rsidRPr="00506A15" w:rsidR="00264303" w:rsidP="000D3AA9" w:rsidRDefault="00264303" w14:paraId="2C06EC0B" w14:textId="5357CD8B">
      <w:pPr>
        <w:tabs>
          <w:tab w:val="left" w:pos="3119"/>
          <w:tab w:val="left" w:pos="8789"/>
        </w:tabs>
        <w:spacing w:after="0" w:line="240" w:lineRule="auto"/>
        <w:ind w:start="-5" w:hanging="11"/>
        <w:rPr>
          <w:color w:val="1B3C65"/>
          <w:sz w:val="51"/>
        </w:rPr>
      </w:pPr>
    </w:p>
    <w:p w:rsidRPr="00506A15" w:rsidR="00264303" w:rsidP="000D3AA9" w:rsidRDefault="00264303" w14:paraId="209A1CF8" w14:textId="357E1E4C">
      <w:pPr>
        <w:tabs>
          <w:tab w:val="left" w:pos="3119"/>
          <w:tab w:val="left" w:pos="8789"/>
        </w:tabs>
        <w:spacing w:after="0" w:line="240" w:lineRule="auto"/>
        <w:ind w:start="-5" w:hanging="11"/>
        <w:rPr>
          <w:color w:val="1B3C65"/>
          <w:sz w:val="51"/>
        </w:rPr>
      </w:pPr>
    </w:p>
    <w:p w:rsidRPr="00506A15" w:rsidR="00264303" w:rsidP="000D3AA9" w:rsidRDefault="00264303" w14:paraId="33FCC2C2" w14:textId="48B06CAB">
      <w:pPr>
        <w:tabs>
          <w:tab w:val="left" w:pos="3119"/>
          <w:tab w:val="left" w:pos="8789"/>
        </w:tabs>
        <w:spacing w:after="0" w:line="240" w:lineRule="auto"/>
        <w:ind w:start="-5" w:hanging="11"/>
        <w:rPr>
          <w:color w:val="1B3C65"/>
          <w:sz w:val="51"/>
        </w:rPr>
      </w:pPr>
    </w:p>
    <w:p w:rsidRPr="00506A15" w:rsidR="00F858D6" w:rsidP="003511B0" w:rsidRDefault="00F858D6" w14:paraId="6ECC684E" w14:textId="77777777">
      <w:pPr>
        <w:spacing w:after="0" w:line="216" w:lineRule="auto"/>
        <w:ind w:end="-62"/>
        <w:rPr>
          <w:rFonts w:ascii="Montserrat Light" w:hAnsi="Montserrat Light"/>
          <w:b/>
          <w:color w:val="1B3C65"/>
          <w:sz w:val="28"/>
        </w:rPr>
      </w:pPr>
    </w:p>
    <w:p w:rsidRPr="00506A15" w:rsidR="005405FA" w:rsidP="003511B0" w:rsidRDefault="005405FA" w14:paraId="28160420" w14:textId="77777777">
      <w:pPr>
        <w:spacing w:after="0" w:line="216" w:lineRule="auto"/>
        <w:ind w:end="-62"/>
        <w:rPr>
          <w:noProof/>
        </w:rPr>
      </w:pPr>
    </w:p>
    <w:p w:rsidRPr="00506A15" w:rsidR="005405FA" w:rsidP="003511B0" w:rsidRDefault="005405FA" w14:paraId="6FA90FDF" w14:textId="77777777">
      <w:pPr>
        <w:spacing w:after="0" w:line="216" w:lineRule="auto"/>
        <w:ind w:end="-62"/>
        <w:rPr>
          <w:noProof/>
        </w:rPr>
      </w:pPr>
    </w:p>
    <w:p>
      <w:pPr>
        <w:spacing w:after="0" w:line="240" w:lineRule="auto"/>
        <w:ind w:start="142" w:end="-62"/>
        <w:rPr>
          <w:rFonts w:ascii="Montserrat Light" w:hAnsi="Montserrat Light"/>
          <w:color w:val="1B3C65"/>
          <w:sz w:val="24"/>
        </w:rPr>
      </w:pPr>
      <w:r>
        <w:rPr>
          <w:noProof/>
        </w:rPr>
        <w:drawing>
          <wp:anchor distT="0" distB="0" distL="114300" distR="114300" simplePos="0" relativeHeight="251669504" behindDoc="0" locked="0" layoutInCell="1" allowOverlap="1" wp14:editId="2E3C6B46" wp14:anchorId="36014BBB">
            <wp:simplePos x="0" y="0"/>
            <wp:positionH relativeFrom="margin">
              <wp:posOffset>9525</wp:posOffset>
            </wp:positionH>
            <wp:positionV relativeFrom="paragraph">
              <wp:posOffset>12700</wp:posOffset>
            </wp:positionV>
            <wp:extent cx="1847850" cy="361929"/>
            <wp:effectExtent l="0" t="0" r="0" b="635"/>
            <wp:wrapNone/>
            <wp:docPr id="24" name="Kép 24" descr="https://eacea.ec.europa.eu/sites/eacea-site/files/logosbeneficaireserasmusright_withthesuppor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cea.ec.europa.eu/sites/eacea-site/files/logosbeneficaireserasmusright_withthesupporto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293" cy="370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5FA" w:rsidP="000D3AA9" w:rsidRDefault="005405FA" w14:paraId="581DC7C7" w14:textId="77777777">
      <w:pPr>
        <w:spacing w:after="0" w:line="240" w:lineRule="auto"/>
        <w:ind w:end="-62"/>
        <w:rPr>
          <w:rFonts w:ascii="Montserrat Light" w:hAnsi="Montserrat Light"/>
          <w:color w:val="1B3C65"/>
          <w:sz w:val="24"/>
          <w:lang w:val="es-ES"/>
        </w:rPr>
      </w:pPr>
    </w:p>
    <w:p>
      <w:pPr>
        <w:spacing w:after="0" w:line="240" w:lineRule="auto"/>
        <w:ind w:end="-62"/>
        <w:rPr>
          <w:rFonts w:ascii="Montserrat Light" w:hAnsi="Montserrat Light"/>
          <w:color w:val="1B3C65"/>
          <w:sz w:val="24"/>
        </w:rPr>
      </w:pPr>
      <w:r w:rsidRPr="005405FA">
        <w:rPr>
          <w:rFonts w:ascii="Montserrat Light" w:hAnsi="Montserrat Light"/>
          <w:color w:val="1B3C65"/>
          <w:sz w:val="24"/>
          <w:lang w:val="es-ES"/>
        </w:rPr>
        <w:t xml:space="preserve">  2021-1-SE01-KA220-VET-000032922 </w:t>
      </w:r>
    </w:p>
    <w:sectPr w:rsidRPr="00506A15" w:rsidR="003511B0" w:rsidSect="00CF4B3F">
      <w:pgSz w:w="12000" w:h="30000"/>
      <w:pgMar w:top="1440" w:right="378" w:bottom="142"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altName w:val="Times New Roman"/>
    <w:charset w:val="00"/>
    <w:family w:val="auto"/>
    <w:pitch w:val="variable"/>
    <w:sig w:usb0="00000001" w:usb1="00000003" w:usb2="00000000" w:usb3="00000000" w:csb0="00000197" w:csb1="00000000"/>
  </w:font>
  <w:font w:name="Montserrat Light">
    <w:altName w:val="Calibri"/>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8FE"/>
    <w:multiLevelType w:val="hybridMultilevel"/>
    <w:tmpl w:val="B966F5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367888"/>
    <w:multiLevelType w:val="hybridMultilevel"/>
    <w:tmpl w:val="94D42D5E"/>
    <w:lvl w:ilvl="0" w:tplc="BBB832C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4C01"/>
    <w:multiLevelType w:val="hybridMultilevel"/>
    <w:tmpl w:val="29FAEAA4"/>
    <w:lvl w:ilvl="0" w:tplc="F0E41C12">
      <w:numFmt w:val="bullet"/>
      <w:lvlText w:val="-"/>
      <w:lvlJc w:val="left"/>
      <w:pPr>
        <w:ind w:left="420" w:hanging="360"/>
      </w:pPr>
      <w:rPr>
        <w:rFonts w:ascii="Calibri" w:eastAsia="Calibr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7491F4C"/>
    <w:multiLevelType w:val="hybridMultilevel"/>
    <w:tmpl w:val="AB5C98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C05756"/>
    <w:multiLevelType w:val="hybridMultilevel"/>
    <w:tmpl w:val="8ED63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EA0C58"/>
    <w:multiLevelType w:val="hybridMultilevel"/>
    <w:tmpl w:val="28A80D98"/>
    <w:lvl w:ilvl="0" w:tplc="041D0001">
      <w:start w:val="1"/>
      <w:numFmt w:val="bullet"/>
      <w:lvlText w:val=""/>
      <w:lvlJc w:val="left"/>
      <w:pPr>
        <w:ind w:left="1500" w:hanging="360"/>
      </w:pPr>
      <w:rPr>
        <w:rFonts w:ascii="Symbol" w:hAnsi="Symbol" w:cs="Symbol" w:hint="default"/>
      </w:rPr>
    </w:lvl>
    <w:lvl w:ilvl="1" w:tplc="041D0003" w:tentative="1">
      <w:start w:val="1"/>
      <w:numFmt w:val="bullet"/>
      <w:lvlText w:val="o"/>
      <w:lvlJc w:val="left"/>
      <w:pPr>
        <w:ind w:left="2220" w:hanging="360"/>
      </w:pPr>
      <w:rPr>
        <w:rFonts w:ascii="Courier New" w:hAnsi="Courier New" w:cs="Courier New" w:hint="default"/>
      </w:rPr>
    </w:lvl>
    <w:lvl w:ilvl="2" w:tplc="041D0005" w:tentative="1">
      <w:start w:val="1"/>
      <w:numFmt w:val="bullet"/>
      <w:lvlText w:val=""/>
      <w:lvlJc w:val="left"/>
      <w:pPr>
        <w:ind w:left="2940" w:hanging="360"/>
      </w:pPr>
      <w:rPr>
        <w:rFonts w:ascii="Wingdings" w:hAnsi="Wingdings" w:hint="default"/>
      </w:rPr>
    </w:lvl>
    <w:lvl w:ilvl="3" w:tplc="041D0001" w:tentative="1">
      <w:start w:val="1"/>
      <w:numFmt w:val="bullet"/>
      <w:lvlText w:val=""/>
      <w:lvlJc w:val="left"/>
      <w:pPr>
        <w:ind w:left="3660" w:hanging="360"/>
      </w:pPr>
      <w:rPr>
        <w:rFonts w:ascii="Symbol" w:hAnsi="Symbol" w:hint="default"/>
      </w:rPr>
    </w:lvl>
    <w:lvl w:ilvl="4" w:tplc="041D0003" w:tentative="1">
      <w:start w:val="1"/>
      <w:numFmt w:val="bullet"/>
      <w:lvlText w:val="o"/>
      <w:lvlJc w:val="left"/>
      <w:pPr>
        <w:ind w:left="4380" w:hanging="360"/>
      </w:pPr>
      <w:rPr>
        <w:rFonts w:ascii="Courier New" w:hAnsi="Courier New" w:cs="Courier New" w:hint="default"/>
      </w:rPr>
    </w:lvl>
    <w:lvl w:ilvl="5" w:tplc="041D0005" w:tentative="1">
      <w:start w:val="1"/>
      <w:numFmt w:val="bullet"/>
      <w:lvlText w:val=""/>
      <w:lvlJc w:val="left"/>
      <w:pPr>
        <w:ind w:left="5100" w:hanging="360"/>
      </w:pPr>
      <w:rPr>
        <w:rFonts w:ascii="Wingdings" w:hAnsi="Wingdings" w:hint="default"/>
      </w:rPr>
    </w:lvl>
    <w:lvl w:ilvl="6" w:tplc="041D0001" w:tentative="1">
      <w:start w:val="1"/>
      <w:numFmt w:val="bullet"/>
      <w:lvlText w:val=""/>
      <w:lvlJc w:val="left"/>
      <w:pPr>
        <w:ind w:left="5820" w:hanging="360"/>
      </w:pPr>
      <w:rPr>
        <w:rFonts w:ascii="Symbol" w:hAnsi="Symbol" w:hint="default"/>
      </w:rPr>
    </w:lvl>
    <w:lvl w:ilvl="7" w:tplc="041D0003" w:tentative="1">
      <w:start w:val="1"/>
      <w:numFmt w:val="bullet"/>
      <w:lvlText w:val="o"/>
      <w:lvlJc w:val="left"/>
      <w:pPr>
        <w:ind w:left="6540" w:hanging="360"/>
      </w:pPr>
      <w:rPr>
        <w:rFonts w:ascii="Courier New" w:hAnsi="Courier New" w:cs="Courier New" w:hint="default"/>
      </w:rPr>
    </w:lvl>
    <w:lvl w:ilvl="8" w:tplc="041D0005" w:tentative="1">
      <w:start w:val="1"/>
      <w:numFmt w:val="bullet"/>
      <w:lvlText w:val=""/>
      <w:lvlJc w:val="left"/>
      <w:pPr>
        <w:ind w:left="7260" w:hanging="360"/>
      </w:pPr>
      <w:rPr>
        <w:rFonts w:ascii="Wingdings" w:hAnsi="Wingdings" w:hint="default"/>
      </w:rPr>
    </w:lvl>
  </w:abstractNum>
  <w:abstractNum w:abstractNumId="6" w15:restartNumberingAfterBreak="0">
    <w:nsid w:val="221B22E1"/>
    <w:multiLevelType w:val="hybridMultilevel"/>
    <w:tmpl w:val="8062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C3002"/>
    <w:multiLevelType w:val="hybridMultilevel"/>
    <w:tmpl w:val="E89AE8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6ED047A"/>
    <w:multiLevelType w:val="hybridMultilevel"/>
    <w:tmpl w:val="DD7A0DCE"/>
    <w:lvl w:ilvl="0" w:tplc="041D0001">
      <w:start w:val="1"/>
      <w:numFmt w:val="bullet"/>
      <w:lvlText w:val=""/>
      <w:lvlJc w:val="left"/>
      <w:pPr>
        <w:ind w:left="780" w:hanging="360"/>
      </w:pPr>
      <w:rPr>
        <w:rFonts w:ascii="Symbol" w:hAnsi="Symbol" w:cs="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9" w15:restartNumberingAfterBreak="0">
    <w:nsid w:val="2B5D480C"/>
    <w:multiLevelType w:val="multilevel"/>
    <w:tmpl w:val="8C20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325F3"/>
    <w:multiLevelType w:val="multilevel"/>
    <w:tmpl w:val="3006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90BA6"/>
    <w:multiLevelType w:val="hybridMultilevel"/>
    <w:tmpl w:val="28E2E9B6"/>
    <w:lvl w:ilvl="0" w:tplc="DD1E452C">
      <w:numFmt w:val="bullet"/>
      <w:lvlText w:val="-"/>
      <w:lvlJc w:val="left"/>
      <w:pPr>
        <w:ind w:left="516" w:hanging="360"/>
      </w:pPr>
      <w:rPr>
        <w:rFonts w:ascii="Calibri" w:eastAsia="Calibri" w:hAnsi="Calibri" w:cs="Calibri" w:hint="default"/>
      </w:rPr>
    </w:lvl>
    <w:lvl w:ilvl="1" w:tplc="04090003" w:tentative="1">
      <w:start w:val="1"/>
      <w:numFmt w:val="bullet"/>
      <w:lvlText w:val="o"/>
      <w:lvlJc w:val="left"/>
      <w:pPr>
        <w:ind w:left="1236" w:hanging="360"/>
      </w:pPr>
      <w:rPr>
        <w:rFonts w:ascii="Courier New" w:hAnsi="Courier New" w:cs="Courier New" w:hint="default"/>
      </w:rPr>
    </w:lvl>
    <w:lvl w:ilvl="2" w:tplc="04090005" w:tentative="1">
      <w:start w:val="1"/>
      <w:numFmt w:val="bullet"/>
      <w:lvlText w:val=""/>
      <w:lvlJc w:val="left"/>
      <w:pPr>
        <w:ind w:left="1956" w:hanging="360"/>
      </w:pPr>
      <w:rPr>
        <w:rFonts w:ascii="Wingdings" w:hAnsi="Wingdings" w:hint="default"/>
      </w:rPr>
    </w:lvl>
    <w:lvl w:ilvl="3" w:tplc="04090001" w:tentative="1">
      <w:start w:val="1"/>
      <w:numFmt w:val="bullet"/>
      <w:lvlText w:val=""/>
      <w:lvlJc w:val="left"/>
      <w:pPr>
        <w:ind w:left="2676" w:hanging="360"/>
      </w:pPr>
      <w:rPr>
        <w:rFonts w:ascii="Symbol" w:hAnsi="Symbol" w:hint="default"/>
      </w:rPr>
    </w:lvl>
    <w:lvl w:ilvl="4" w:tplc="04090003" w:tentative="1">
      <w:start w:val="1"/>
      <w:numFmt w:val="bullet"/>
      <w:lvlText w:val="o"/>
      <w:lvlJc w:val="left"/>
      <w:pPr>
        <w:ind w:left="3396" w:hanging="360"/>
      </w:pPr>
      <w:rPr>
        <w:rFonts w:ascii="Courier New" w:hAnsi="Courier New" w:cs="Courier New" w:hint="default"/>
      </w:rPr>
    </w:lvl>
    <w:lvl w:ilvl="5" w:tplc="04090005" w:tentative="1">
      <w:start w:val="1"/>
      <w:numFmt w:val="bullet"/>
      <w:lvlText w:val=""/>
      <w:lvlJc w:val="left"/>
      <w:pPr>
        <w:ind w:left="4116" w:hanging="360"/>
      </w:pPr>
      <w:rPr>
        <w:rFonts w:ascii="Wingdings" w:hAnsi="Wingdings" w:hint="default"/>
      </w:rPr>
    </w:lvl>
    <w:lvl w:ilvl="6" w:tplc="04090001" w:tentative="1">
      <w:start w:val="1"/>
      <w:numFmt w:val="bullet"/>
      <w:lvlText w:val=""/>
      <w:lvlJc w:val="left"/>
      <w:pPr>
        <w:ind w:left="4836" w:hanging="360"/>
      </w:pPr>
      <w:rPr>
        <w:rFonts w:ascii="Symbol" w:hAnsi="Symbol" w:hint="default"/>
      </w:rPr>
    </w:lvl>
    <w:lvl w:ilvl="7" w:tplc="04090003" w:tentative="1">
      <w:start w:val="1"/>
      <w:numFmt w:val="bullet"/>
      <w:lvlText w:val="o"/>
      <w:lvlJc w:val="left"/>
      <w:pPr>
        <w:ind w:left="5556" w:hanging="360"/>
      </w:pPr>
      <w:rPr>
        <w:rFonts w:ascii="Courier New" w:hAnsi="Courier New" w:cs="Courier New" w:hint="default"/>
      </w:rPr>
    </w:lvl>
    <w:lvl w:ilvl="8" w:tplc="04090005" w:tentative="1">
      <w:start w:val="1"/>
      <w:numFmt w:val="bullet"/>
      <w:lvlText w:val=""/>
      <w:lvlJc w:val="left"/>
      <w:pPr>
        <w:ind w:left="6276" w:hanging="360"/>
      </w:pPr>
      <w:rPr>
        <w:rFonts w:ascii="Wingdings" w:hAnsi="Wingdings" w:hint="default"/>
      </w:rPr>
    </w:lvl>
  </w:abstractNum>
  <w:abstractNum w:abstractNumId="12" w15:restartNumberingAfterBreak="0">
    <w:nsid w:val="383D3907"/>
    <w:multiLevelType w:val="hybridMultilevel"/>
    <w:tmpl w:val="F2A2C7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A576ACE"/>
    <w:multiLevelType w:val="hybridMultilevel"/>
    <w:tmpl w:val="51B02D70"/>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14" w15:restartNumberingAfterBreak="0">
    <w:nsid w:val="425C05DE"/>
    <w:multiLevelType w:val="hybridMultilevel"/>
    <w:tmpl w:val="8E443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F1A7C"/>
    <w:multiLevelType w:val="hybridMultilevel"/>
    <w:tmpl w:val="9BEAFD2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588C365D"/>
    <w:multiLevelType w:val="hybridMultilevel"/>
    <w:tmpl w:val="B8869720"/>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17" w15:restartNumberingAfterBreak="0">
    <w:nsid w:val="5C60219D"/>
    <w:multiLevelType w:val="hybridMultilevel"/>
    <w:tmpl w:val="820ECF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12144F4"/>
    <w:multiLevelType w:val="hybridMultilevel"/>
    <w:tmpl w:val="13760A42"/>
    <w:lvl w:ilvl="0" w:tplc="BFEAE6C6">
      <w:start w:val="1"/>
      <w:numFmt w:val="bullet"/>
      <w:lvlText w:val="•"/>
      <w:lvlJc w:val="left"/>
      <w:pPr>
        <w:tabs>
          <w:tab w:val="num" w:pos="720"/>
        </w:tabs>
        <w:ind w:left="720" w:hanging="360"/>
      </w:pPr>
      <w:rPr>
        <w:rFonts w:ascii="Arial" w:hAnsi="Arial" w:hint="default"/>
      </w:rPr>
    </w:lvl>
    <w:lvl w:ilvl="1" w:tplc="E5BE2BC8" w:tentative="1">
      <w:start w:val="1"/>
      <w:numFmt w:val="bullet"/>
      <w:lvlText w:val="•"/>
      <w:lvlJc w:val="left"/>
      <w:pPr>
        <w:tabs>
          <w:tab w:val="num" w:pos="1440"/>
        </w:tabs>
        <w:ind w:left="1440" w:hanging="360"/>
      </w:pPr>
      <w:rPr>
        <w:rFonts w:ascii="Arial" w:hAnsi="Arial" w:hint="default"/>
      </w:rPr>
    </w:lvl>
    <w:lvl w:ilvl="2" w:tplc="0E2E60C8" w:tentative="1">
      <w:start w:val="1"/>
      <w:numFmt w:val="bullet"/>
      <w:lvlText w:val="•"/>
      <w:lvlJc w:val="left"/>
      <w:pPr>
        <w:tabs>
          <w:tab w:val="num" w:pos="2160"/>
        </w:tabs>
        <w:ind w:left="2160" w:hanging="360"/>
      </w:pPr>
      <w:rPr>
        <w:rFonts w:ascii="Arial" w:hAnsi="Arial" w:hint="default"/>
      </w:rPr>
    </w:lvl>
    <w:lvl w:ilvl="3" w:tplc="334E84CA" w:tentative="1">
      <w:start w:val="1"/>
      <w:numFmt w:val="bullet"/>
      <w:lvlText w:val="•"/>
      <w:lvlJc w:val="left"/>
      <w:pPr>
        <w:tabs>
          <w:tab w:val="num" w:pos="2880"/>
        </w:tabs>
        <w:ind w:left="2880" w:hanging="360"/>
      </w:pPr>
      <w:rPr>
        <w:rFonts w:ascii="Arial" w:hAnsi="Arial" w:hint="default"/>
      </w:rPr>
    </w:lvl>
    <w:lvl w:ilvl="4" w:tplc="C6461752" w:tentative="1">
      <w:start w:val="1"/>
      <w:numFmt w:val="bullet"/>
      <w:lvlText w:val="•"/>
      <w:lvlJc w:val="left"/>
      <w:pPr>
        <w:tabs>
          <w:tab w:val="num" w:pos="3600"/>
        </w:tabs>
        <w:ind w:left="3600" w:hanging="360"/>
      </w:pPr>
      <w:rPr>
        <w:rFonts w:ascii="Arial" w:hAnsi="Arial" w:hint="default"/>
      </w:rPr>
    </w:lvl>
    <w:lvl w:ilvl="5" w:tplc="1E7CF51A" w:tentative="1">
      <w:start w:val="1"/>
      <w:numFmt w:val="bullet"/>
      <w:lvlText w:val="•"/>
      <w:lvlJc w:val="left"/>
      <w:pPr>
        <w:tabs>
          <w:tab w:val="num" w:pos="4320"/>
        </w:tabs>
        <w:ind w:left="4320" w:hanging="360"/>
      </w:pPr>
      <w:rPr>
        <w:rFonts w:ascii="Arial" w:hAnsi="Arial" w:hint="default"/>
      </w:rPr>
    </w:lvl>
    <w:lvl w:ilvl="6" w:tplc="915CDE9A" w:tentative="1">
      <w:start w:val="1"/>
      <w:numFmt w:val="bullet"/>
      <w:lvlText w:val="•"/>
      <w:lvlJc w:val="left"/>
      <w:pPr>
        <w:tabs>
          <w:tab w:val="num" w:pos="5040"/>
        </w:tabs>
        <w:ind w:left="5040" w:hanging="360"/>
      </w:pPr>
      <w:rPr>
        <w:rFonts w:ascii="Arial" w:hAnsi="Arial" w:hint="default"/>
      </w:rPr>
    </w:lvl>
    <w:lvl w:ilvl="7" w:tplc="3572ACDC" w:tentative="1">
      <w:start w:val="1"/>
      <w:numFmt w:val="bullet"/>
      <w:lvlText w:val="•"/>
      <w:lvlJc w:val="left"/>
      <w:pPr>
        <w:tabs>
          <w:tab w:val="num" w:pos="5760"/>
        </w:tabs>
        <w:ind w:left="5760" w:hanging="360"/>
      </w:pPr>
      <w:rPr>
        <w:rFonts w:ascii="Arial" w:hAnsi="Arial" w:hint="default"/>
      </w:rPr>
    </w:lvl>
    <w:lvl w:ilvl="8" w:tplc="1CAA21E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EF55DB"/>
    <w:multiLevelType w:val="hybridMultilevel"/>
    <w:tmpl w:val="122227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75423322"/>
    <w:multiLevelType w:val="hybridMultilevel"/>
    <w:tmpl w:val="A6A237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1"/>
  </w:num>
  <w:num w:numId="4">
    <w:abstractNumId w:val="1"/>
  </w:num>
  <w:num w:numId="5">
    <w:abstractNumId w:val="2"/>
  </w:num>
  <w:num w:numId="6">
    <w:abstractNumId w:val="9"/>
  </w:num>
  <w:num w:numId="7">
    <w:abstractNumId w:val="14"/>
  </w:num>
  <w:num w:numId="8">
    <w:abstractNumId w:val="20"/>
  </w:num>
  <w:num w:numId="9">
    <w:abstractNumId w:val="19"/>
  </w:num>
  <w:num w:numId="10">
    <w:abstractNumId w:val="12"/>
  </w:num>
  <w:num w:numId="11">
    <w:abstractNumId w:val="18"/>
  </w:num>
  <w:num w:numId="12">
    <w:abstractNumId w:val="10"/>
  </w:num>
  <w:num w:numId="13">
    <w:abstractNumId w:val="6"/>
  </w:num>
  <w:num w:numId="14">
    <w:abstractNumId w:val="0"/>
  </w:num>
  <w:num w:numId="15">
    <w:abstractNumId w:val="16"/>
  </w:num>
  <w:num w:numId="16">
    <w:abstractNumId w:val="7"/>
  </w:num>
  <w:num w:numId="17">
    <w:abstractNumId w:val="13"/>
  </w:num>
  <w:num w:numId="18">
    <w:abstractNumId w:val="17"/>
  </w:num>
  <w:num w:numId="19">
    <w:abstractNumId w:val="15"/>
  </w:num>
  <w:num w:numId="20">
    <w:abstractNumId w:val="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FF0"/>
    <w:rsid w:val="000046FD"/>
    <w:rsid w:val="0003500A"/>
    <w:rsid w:val="00051DF0"/>
    <w:rsid w:val="00080201"/>
    <w:rsid w:val="000A1980"/>
    <w:rsid w:val="000A78D3"/>
    <w:rsid w:val="000C2574"/>
    <w:rsid w:val="000D3AA9"/>
    <w:rsid w:val="000E0F46"/>
    <w:rsid w:val="001514F3"/>
    <w:rsid w:val="001D5AF3"/>
    <w:rsid w:val="002243A5"/>
    <w:rsid w:val="00232FC6"/>
    <w:rsid w:val="0024033A"/>
    <w:rsid w:val="00264303"/>
    <w:rsid w:val="0028111A"/>
    <w:rsid w:val="002D53AB"/>
    <w:rsid w:val="002D6445"/>
    <w:rsid w:val="002E65E1"/>
    <w:rsid w:val="0034081A"/>
    <w:rsid w:val="0034597D"/>
    <w:rsid w:val="003511B0"/>
    <w:rsid w:val="00381D44"/>
    <w:rsid w:val="003F297D"/>
    <w:rsid w:val="00426DAF"/>
    <w:rsid w:val="00442E80"/>
    <w:rsid w:val="004437AE"/>
    <w:rsid w:val="00485188"/>
    <w:rsid w:val="00506A15"/>
    <w:rsid w:val="005405FA"/>
    <w:rsid w:val="005B0972"/>
    <w:rsid w:val="005D5E8E"/>
    <w:rsid w:val="006011A6"/>
    <w:rsid w:val="00610393"/>
    <w:rsid w:val="00633802"/>
    <w:rsid w:val="00645F4D"/>
    <w:rsid w:val="006460CA"/>
    <w:rsid w:val="00652C52"/>
    <w:rsid w:val="00661DC2"/>
    <w:rsid w:val="006B0C68"/>
    <w:rsid w:val="006C2B6A"/>
    <w:rsid w:val="006E48C8"/>
    <w:rsid w:val="006E683B"/>
    <w:rsid w:val="00712D4F"/>
    <w:rsid w:val="007B5BD3"/>
    <w:rsid w:val="007E1425"/>
    <w:rsid w:val="008738E9"/>
    <w:rsid w:val="008D3510"/>
    <w:rsid w:val="00900BE4"/>
    <w:rsid w:val="00901A80"/>
    <w:rsid w:val="00987DDE"/>
    <w:rsid w:val="009B2EB2"/>
    <w:rsid w:val="00A20F4F"/>
    <w:rsid w:val="00AA1FF0"/>
    <w:rsid w:val="00AB06B4"/>
    <w:rsid w:val="00B63B5B"/>
    <w:rsid w:val="00B857A9"/>
    <w:rsid w:val="00B86664"/>
    <w:rsid w:val="00BA0AEA"/>
    <w:rsid w:val="00BF6776"/>
    <w:rsid w:val="00C077A1"/>
    <w:rsid w:val="00C131A1"/>
    <w:rsid w:val="00C31860"/>
    <w:rsid w:val="00C32BF7"/>
    <w:rsid w:val="00C84543"/>
    <w:rsid w:val="00C926DC"/>
    <w:rsid w:val="00CC3B17"/>
    <w:rsid w:val="00CE4882"/>
    <w:rsid w:val="00CF1644"/>
    <w:rsid w:val="00CF4B3F"/>
    <w:rsid w:val="00D07D2C"/>
    <w:rsid w:val="00D729F6"/>
    <w:rsid w:val="00DA2A46"/>
    <w:rsid w:val="00DF5413"/>
    <w:rsid w:val="00E23948"/>
    <w:rsid w:val="00E6087E"/>
    <w:rsid w:val="00E81415"/>
    <w:rsid w:val="00E82F87"/>
    <w:rsid w:val="00ED174E"/>
    <w:rsid w:val="00ED665C"/>
    <w:rsid w:val="00EE319D"/>
    <w:rsid w:val="00F03319"/>
    <w:rsid w:val="00F11EF8"/>
    <w:rsid w:val="00F250FD"/>
    <w:rsid w:val="00F260A4"/>
    <w:rsid w:val="00F270AA"/>
    <w:rsid w:val="00F819C3"/>
    <w:rsid w:val="00F83698"/>
    <w:rsid w:val="00F858D6"/>
    <w:rsid w:val="00FC7FF4"/>
    <w:rsid w:val="00FE2554"/>
    <w:rsid w:val="00FE66DD"/>
    <w:rsid w:val="00FF3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F2E3"/>
  <w15:docId w15:val="{910B23FA-51DA-43DC-8468-423C1CF6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0"/>
      <w:outlineLvl w:val="0"/>
    </w:pPr>
    <w:rPr>
      <w:rFonts w:ascii="Calibri" w:eastAsia="Calibri" w:hAnsi="Calibri" w:cs="Calibri"/>
      <w:color w:val="1B3C65"/>
      <w:sz w:val="69"/>
    </w:rPr>
  </w:style>
  <w:style w:type="paragraph" w:styleId="Heading2">
    <w:name w:val="heading 2"/>
    <w:next w:val="Normal"/>
    <w:link w:val="Heading2Char"/>
    <w:uiPriority w:val="9"/>
    <w:unhideWhenUsed/>
    <w:qFormat/>
    <w:pPr>
      <w:keepNext/>
      <w:keepLines/>
      <w:spacing w:after="0"/>
      <w:ind w:left="10" w:right="158" w:hanging="10"/>
      <w:jc w:val="right"/>
      <w:outlineLvl w:val="1"/>
    </w:pPr>
    <w:rPr>
      <w:rFonts w:ascii="Calibri" w:eastAsia="Calibri" w:hAnsi="Calibri" w:cs="Calibri"/>
      <w:color w:val="1B3C65"/>
      <w:sz w:val="51"/>
    </w:rPr>
  </w:style>
  <w:style w:type="paragraph" w:styleId="Heading3">
    <w:name w:val="heading 3"/>
    <w:basedOn w:val="Normal"/>
    <w:next w:val="Normal"/>
    <w:link w:val="Heading3Char"/>
    <w:uiPriority w:val="9"/>
    <w:unhideWhenUsed/>
    <w:qFormat/>
    <w:rsid w:val="00F250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1B3C65"/>
      <w:sz w:val="51"/>
    </w:rPr>
  </w:style>
  <w:style w:type="character" w:customStyle="1" w:styleId="Heading1Char">
    <w:name w:val="Heading 1 Char"/>
    <w:link w:val="Heading1"/>
    <w:rPr>
      <w:rFonts w:ascii="Calibri" w:eastAsia="Calibri" w:hAnsi="Calibri" w:cs="Calibri"/>
      <w:color w:val="1B3C65"/>
      <w:sz w:val="69"/>
    </w:rPr>
  </w:style>
  <w:style w:type="character" w:customStyle="1" w:styleId="Heading3Char">
    <w:name w:val="Heading 3 Char"/>
    <w:basedOn w:val="DefaultParagraphFont"/>
    <w:link w:val="Heading3"/>
    <w:uiPriority w:val="9"/>
    <w:rsid w:val="00F250F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858D6"/>
    <w:pPr>
      <w:ind w:left="720"/>
      <w:contextualSpacing/>
    </w:pPr>
  </w:style>
  <w:style w:type="character" w:styleId="Hyperlink">
    <w:name w:val="Hyperlink"/>
    <w:basedOn w:val="DefaultParagraphFont"/>
    <w:uiPriority w:val="99"/>
    <w:unhideWhenUsed/>
    <w:rsid w:val="00F858D6"/>
    <w:rPr>
      <w:color w:val="0563C1" w:themeColor="hyperlink"/>
      <w:u w:val="single"/>
    </w:rPr>
  </w:style>
  <w:style w:type="character" w:customStyle="1" w:styleId="Olstomnmnande1">
    <w:name w:val="Olöst omnämnande1"/>
    <w:basedOn w:val="DefaultParagraphFont"/>
    <w:uiPriority w:val="99"/>
    <w:semiHidden/>
    <w:unhideWhenUsed/>
    <w:rsid w:val="00F858D6"/>
    <w:rPr>
      <w:color w:val="605E5C"/>
      <w:shd w:val="clear" w:color="auto" w:fill="E1DFDD"/>
    </w:rPr>
  </w:style>
  <w:style w:type="paragraph" w:styleId="NormalWeb">
    <w:name w:val="Normal (Web)"/>
    <w:basedOn w:val="Normal"/>
    <w:uiPriority w:val="99"/>
    <w:semiHidden/>
    <w:unhideWhenUsed/>
    <w:rsid w:val="003F29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3F297D"/>
    <w:rPr>
      <w:i/>
      <w:iCs/>
    </w:rPr>
  </w:style>
  <w:style w:type="character" w:styleId="CommentReference">
    <w:name w:val="annotation reference"/>
    <w:basedOn w:val="DefaultParagraphFont"/>
    <w:uiPriority w:val="99"/>
    <w:semiHidden/>
    <w:unhideWhenUsed/>
    <w:rsid w:val="008738E9"/>
    <w:rPr>
      <w:sz w:val="16"/>
      <w:szCs w:val="16"/>
    </w:rPr>
  </w:style>
  <w:style w:type="paragraph" w:styleId="CommentText">
    <w:name w:val="annotation text"/>
    <w:basedOn w:val="Normal"/>
    <w:link w:val="CommentTextChar"/>
    <w:uiPriority w:val="99"/>
    <w:semiHidden/>
    <w:unhideWhenUsed/>
    <w:rsid w:val="008738E9"/>
    <w:pPr>
      <w:spacing w:line="240" w:lineRule="auto"/>
    </w:pPr>
    <w:rPr>
      <w:sz w:val="20"/>
      <w:szCs w:val="20"/>
    </w:rPr>
  </w:style>
  <w:style w:type="character" w:customStyle="1" w:styleId="CommentTextChar">
    <w:name w:val="Comment Text Char"/>
    <w:basedOn w:val="DefaultParagraphFont"/>
    <w:link w:val="CommentText"/>
    <w:uiPriority w:val="99"/>
    <w:semiHidden/>
    <w:rsid w:val="008738E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738E9"/>
    <w:rPr>
      <w:b/>
      <w:bCs/>
    </w:rPr>
  </w:style>
  <w:style w:type="character" w:customStyle="1" w:styleId="CommentSubjectChar">
    <w:name w:val="Comment Subject Char"/>
    <w:basedOn w:val="CommentTextChar"/>
    <w:link w:val="CommentSubject"/>
    <w:uiPriority w:val="99"/>
    <w:semiHidden/>
    <w:rsid w:val="008738E9"/>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8738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8E9"/>
    <w:rPr>
      <w:rFonts w:ascii="Segoe UI" w:eastAsia="Calibri" w:hAnsi="Segoe UI" w:cs="Segoe UI"/>
      <w:color w:val="000000"/>
      <w:sz w:val="18"/>
      <w:szCs w:val="18"/>
    </w:rPr>
  </w:style>
  <w:style w:type="character" w:customStyle="1" w:styleId="UnresolvedMention">
    <w:name w:val="Unresolved Mention"/>
    <w:basedOn w:val="DefaultParagraphFont"/>
    <w:uiPriority w:val="99"/>
    <w:semiHidden/>
    <w:unhideWhenUsed/>
    <w:rsid w:val="00C84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999351">
      <w:bodyDiv w:val="1"/>
      <w:marLeft w:val="0"/>
      <w:marRight w:val="0"/>
      <w:marTop w:val="0"/>
      <w:marBottom w:val="0"/>
      <w:divBdr>
        <w:top w:val="none" w:sz="0" w:space="0" w:color="auto"/>
        <w:left w:val="none" w:sz="0" w:space="0" w:color="auto"/>
        <w:bottom w:val="none" w:sz="0" w:space="0" w:color="auto"/>
        <w:right w:val="none" w:sz="0" w:space="0" w:color="auto"/>
      </w:divBdr>
    </w:div>
    <w:div w:id="920060920">
      <w:bodyDiv w:val="1"/>
      <w:marLeft w:val="0"/>
      <w:marRight w:val="0"/>
      <w:marTop w:val="0"/>
      <w:marBottom w:val="0"/>
      <w:divBdr>
        <w:top w:val="none" w:sz="0" w:space="0" w:color="auto"/>
        <w:left w:val="none" w:sz="0" w:space="0" w:color="auto"/>
        <w:bottom w:val="none" w:sz="0" w:space="0" w:color="auto"/>
        <w:right w:val="none" w:sz="0" w:space="0" w:color="auto"/>
      </w:divBdr>
    </w:div>
    <w:div w:id="1344287609">
      <w:bodyDiv w:val="1"/>
      <w:marLeft w:val="0"/>
      <w:marRight w:val="0"/>
      <w:marTop w:val="0"/>
      <w:marBottom w:val="0"/>
      <w:divBdr>
        <w:top w:val="none" w:sz="0" w:space="0" w:color="auto"/>
        <w:left w:val="none" w:sz="0" w:space="0" w:color="auto"/>
        <w:bottom w:val="none" w:sz="0" w:space="0" w:color="auto"/>
        <w:right w:val="none" w:sz="0" w:space="0" w:color="auto"/>
      </w:divBdr>
      <w:divsChild>
        <w:div w:id="105473766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hyperlink" Target="https://www.brightconcept-consulting.com/en/blog/leadership/how-to-develop-the-7-skills-of-critical-thinking"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indeed.com/career-advice/career-development/how-to-improve-critical-think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unilodge.com.au/blog/how-to-develop-critical-thinking" TargetMode="External"/><Relationship Id="rId5" Type="http://schemas.openxmlformats.org/officeDocument/2006/relationships/image" Target="media/image1.png"/><Relationship Id="rId15" Type="http://schemas.openxmlformats.org/officeDocument/2006/relationships/image" Target="media/image3.jpeg"/><Relationship Id="rId10" Type="http://schemas.openxmlformats.org/officeDocument/2006/relationships/hyperlink" Target="https://www.brightconcept-consulting.com/en/blog/leadership/how-to-develop-the-7-skills-of-critical-thinking" TargetMode="External"/><Relationship Id="rId4" Type="http://schemas.openxmlformats.org/officeDocument/2006/relationships/webSettings" Target="webSettings.xml"/><Relationship Id="rId9" Type="http://schemas.openxmlformats.org/officeDocument/2006/relationships/hyperlink" Target="https://www.indeed.com/career-advice/career-development/how-to-improve-critical-thinking" TargetMode="External"/><Relationship Id="rId14" Type="http://schemas.openxmlformats.org/officeDocument/2006/relationships/hyperlink" Target="https://www.unilodge.com.au/blog/how-to-develop-critical-thin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ap:Template>
  <ap:TotalTime>1</ap:TotalTime>
  <ap:Pages>1</ap:Pages>
  <ap:Words>35</ap:Words>
  <ap:Characters>206</ap:Characters>
  <ap:Application>Microsoft Office Word</ap:Application>
  <ap:DocSecurity>0</ap:DocSecurity>
  <ap:Lines>1</ap:Lines>
  <ap:Paragraphs>1</ap:Paragraphs>
  <ap:ScaleCrop>false</ap:ScaleCrop>
  <ap:HeadingPairs>
    <vt:vector baseType="variant" size="6">
      <vt:variant>
        <vt:lpstr>Title</vt:lpstr>
      </vt:variant>
      <vt:variant>
        <vt:i4>1</vt:i4>
      </vt:variant>
      <vt:variant>
        <vt:lpstr>Rubrik</vt:lpstr>
      </vt:variant>
      <vt:variant>
        <vt:i4>1</vt:i4>
      </vt:variant>
      <vt:variant>
        <vt:lpstr>Cím</vt:lpstr>
      </vt:variant>
      <vt:variant>
        <vt:i4>1</vt:i4>
      </vt:variant>
    </vt:vector>
  </ap:HeadingPairs>
  <ap:TitlesOfParts>
    <vt:vector baseType="lpstr" size="3">
      <vt:lpstr/>
      <vt:lpstr/>
      <vt:lpstr/>
    </vt:vector>
  </ap:TitlesOfParts>
  <ap:Company/>
  <ap:LinksUpToDate>false</ap:LinksUpToDate>
  <ap:CharactersWithSpaces>240</ap:CharactersWithSpaces>
  <ap:SharedDoc>false</ap:SharedDoc>
  <ap:HyperlinksChanged>false</ap:HyperlinksChanged>
  <ap:AppVersion>15.0000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dc:creator>
  <keywords>, docId:E4BFBF0B5BB0062074CFB6F3E1F00D16</keywords>
  <lastModifiedBy>Microsoft account</lastModifiedBy>
  <revision>2</revision>
  <dcterms:created xsi:type="dcterms:W3CDTF">2023-04-11T12:54:00.0000000Z</dcterms:created>
  <dcterms:modified xsi:type="dcterms:W3CDTF">2023-04-11T12:54:00.0000000Z</dcterms:modified>
</coreProperties>
</file>