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45386B7" w:rsidR="00746C3C" w:rsidRDefault="00824465">
      <w:pPr>
        <w:tabs>
          <w:tab w:val="left" w:pos="3119"/>
          <w:tab w:val="left" w:pos="8789"/>
        </w:tabs>
        <w:spacing w:after="0"/>
        <w:ind w:left="60"/>
        <w:rPr>
          <w:color w:val="1B3C65"/>
          <w:sz w:val="94"/>
          <w:szCs w:val="94"/>
        </w:rPr>
      </w:pPr>
      <w:r>
        <w:rPr>
          <w:noProof/>
          <w:color w:val="1B3C65"/>
          <w:sz w:val="94"/>
          <w:szCs w:val="94"/>
        </w:rPr>
        <w:drawing>
          <wp:anchor distT="0" distB="0" distL="114300" distR="114300" simplePos="0" relativeHeight="251661312" behindDoc="0" locked="0" layoutInCell="1" allowOverlap="1" wp14:anchorId="3AAA03E4" wp14:editId="1DCE32EC">
            <wp:simplePos x="0" y="0"/>
            <wp:positionH relativeFrom="column">
              <wp:posOffset>2162175</wp:posOffset>
            </wp:positionH>
            <wp:positionV relativeFrom="paragraph">
              <wp:posOffset>142875</wp:posOffset>
            </wp:positionV>
            <wp:extent cx="3493135" cy="15544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135" cy="1554480"/>
                    </a:xfrm>
                    <a:prstGeom prst="rect">
                      <a:avLst/>
                    </a:prstGeom>
                    <a:noFill/>
                  </pic:spPr>
                </pic:pic>
              </a:graphicData>
            </a:graphic>
          </wp:anchor>
        </w:drawing>
      </w:r>
      <w:r w:rsidR="00000000">
        <w:rPr>
          <w:color w:val="1B3C65"/>
          <w:sz w:val="94"/>
          <w:szCs w:val="94"/>
        </w:rPr>
        <w:t xml:space="preserve">  </w:t>
      </w:r>
    </w:p>
    <w:p w14:paraId="57F7CAEA" w14:textId="0363F227" w:rsidR="00824465" w:rsidRDefault="00824465" w:rsidP="00824465">
      <w:pPr>
        <w:tabs>
          <w:tab w:val="left" w:pos="3119"/>
          <w:tab w:val="left" w:pos="8789"/>
        </w:tabs>
        <w:spacing w:after="0"/>
        <w:rPr>
          <w:color w:val="1B3C65"/>
          <w:sz w:val="94"/>
          <w:szCs w:val="94"/>
        </w:rPr>
      </w:pPr>
    </w:p>
    <w:p w14:paraId="2C4D6336" w14:textId="42FBEC34" w:rsidR="00824465" w:rsidRDefault="00824465" w:rsidP="00824465">
      <w:pPr>
        <w:tabs>
          <w:tab w:val="left" w:pos="3119"/>
          <w:tab w:val="left" w:pos="8789"/>
        </w:tabs>
        <w:spacing w:after="0"/>
        <w:rPr>
          <w:color w:val="1B3C65"/>
          <w:sz w:val="94"/>
          <w:szCs w:val="94"/>
        </w:rPr>
      </w:pPr>
      <w:r>
        <w:rPr>
          <w:noProof/>
        </w:rPr>
        <mc:AlternateContent>
          <mc:Choice Requires="wps">
            <w:drawing>
              <wp:anchor distT="0" distB="0" distL="114300" distR="114300" simplePos="0" relativeHeight="251658240" behindDoc="0" locked="0" layoutInCell="1" hidden="0" allowOverlap="1" wp14:anchorId="7D9F0837" wp14:editId="1DB9C2FC">
                <wp:simplePos x="0" y="0"/>
                <wp:positionH relativeFrom="column">
                  <wp:posOffset>0</wp:posOffset>
                </wp:positionH>
                <wp:positionV relativeFrom="paragraph">
                  <wp:posOffset>522605</wp:posOffset>
                </wp:positionV>
                <wp:extent cx="7566025" cy="3457575"/>
                <wp:effectExtent l="0" t="0" r="0" b="9525"/>
                <wp:wrapNone/>
                <wp:docPr id="25" name="Rectangle 25"/>
                <wp:cNvGraphicFramePr/>
                <a:graphic xmlns:a="http://schemas.openxmlformats.org/drawingml/2006/main">
                  <a:graphicData uri="http://schemas.microsoft.com/office/word/2010/wordprocessingShape">
                    <wps:wsp>
                      <wps:cNvSpPr/>
                      <wps:spPr>
                        <a:xfrm>
                          <a:off x="0" y="0"/>
                          <a:ext cx="7566025" cy="3457575"/>
                        </a:xfrm>
                        <a:prstGeom prst="rect">
                          <a:avLst/>
                        </a:prstGeom>
                        <a:solidFill>
                          <a:srgbClr val="D9D2E9"/>
                        </a:solidFill>
                        <a:ln>
                          <a:noFill/>
                        </a:ln>
                      </wps:spPr>
                      <wps:txbx>
                        <w:txbxContent>
                          <w:p w14:paraId="6ECBAC11" w14:textId="77777777" w:rsidR="00746C3C" w:rsidRPr="00824465" w:rsidRDefault="00000000">
                            <w:pPr>
                              <w:spacing w:after="0" w:line="240" w:lineRule="auto"/>
                              <w:ind w:left="60" w:right="128"/>
                              <w:jc w:val="center"/>
                              <w:textDirection w:val="btLr"/>
                              <w:rPr>
                                <w:rFonts w:ascii="Arial" w:hAnsi="Arial" w:cs="Arial"/>
                                <w:sz w:val="44"/>
                                <w:szCs w:val="44"/>
                              </w:rPr>
                            </w:pPr>
                            <w:r w:rsidRPr="00824465">
                              <w:rPr>
                                <w:rFonts w:ascii="Arial" w:hAnsi="Arial" w:cs="Arial"/>
                                <w:b/>
                                <w:color w:val="7030A0"/>
                                <w:sz w:val="44"/>
                                <w:szCs w:val="44"/>
                              </w:rPr>
                              <w:t>Conducting research into remote working</w:t>
                            </w:r>
                          </w:p>
                          <w:p w14:paraId="1694F6D9" w14:textId="77777777" w:rsidR="00746C3C" w:rsidRDefault="00746C3C">
                            <w:pPr>
                              <w:spacing w:after="0" w:line="240" w:lineRule="auto"/>
                              <w:ind w:right="128"/>
                              <w:textDirection w:val="btLr"/>
                            </w:pPr>
                          </w:p>
                          <w:p w14:paraId="6BCEA13F" w14:textId="77777777" w:rsidR="00746C3C" w:rsidRPr="00824465" w:rsidRDefault="00000000">
                            <w:pPr>
                              <w:spacing w:after="0" w:line="240" w:lineRule="auto"/>
                              <w:ind w:right="128"/>
                              <w:jc w:val="center"/>
                              <w:textDirection w:val="btLr"/>
                              <w:rPr>
                                <w:rFonts w:ascii="Arial" w:hAnsi="Arial" w:cs="Arial"/>
                                <w:sz w:val="44"/>
                                <w:szCs w:val="44"/>
                              </w:rPr>
                            </w:pPr>
                            <w:r w:rsidRPr="00824465">
                              <w:rPr>
                                <w:rFonts w:ascii="Arial" w:eastAsia="Montserrat ExtraBold" w:hAnsi="Arial" w:cs="Arial"/>
                                <w:b/>
                                <w:color w:val="C00000"/>
                                <w:sz w:val="44"/>
                                <w:szCs w:val="44"/>
                              </w:rPr>
                              <w:t>SELF-REFLECTION EXCERCISES</w:t>
                            </w:r>
                          </w:p>
                          <w:p w14:paraId="710CD37D" w14:textId="77777777" w:rsidR="00746C3C" w:rsidRDefault="00746C3C">
                            <w:pPr>
                              <w:spacing w:after="0" w:line="240" w:lineRule="auto"/>
                              <w:ind w:left="60" w:right="128"/>
                              <w:jc w:val="both"/>
                              <w:textDirection w:val="btLr"/>
                            </w:pPr>
                          </w:p>
                          <w:p w14:paraId="141A47F1" w14:textId="77777777" w:rsidR="00746C3C" w:rsidRPr="00824465" w:rsidRDefault="00000000">
                            <w:pPr>
                              <w:spacing w:after="0" w:line="240" w:lineRule="auto"/>
                              <w:ind w:left="60" w:right="128"/>
                              <w:jc w:val="both"/>
                              <w:textDirection w:val="btLr"/>
                              <w:rPr>
                                <w:sz w:val="28"/>
                                <w:szCs w:val="28"/>
                              </w:rPr>
                            </w:pPr>
                            <w:r w:rsidRPr="00824465">
                              <w:rPr>
                                <w:rFonts w:ascii="Arial" w:eastAsia="Arial" w:hAnsi="Arial" w:cs="Arial"/>
                                <w:color w:val="1B3C65"/>
                                <w:sz w:val="28"/>
                                <w:szCs w:val="28"/>
                              </w:rPr>
                              <w:t>In the course of our lives, we are faced with numerous decisions to make, it is always useful to have as much information available to us before we make any decision, this is where the research process comes into play</w:t>
                            </w:r>
                          </w:p>
                          <w:p w14:paraId="4F46A0D2" w14:textId="77777777" w:rsidR="00746C3C" w:rsidRPr="00824465" w:rsidRDefault="00746C3C">
                            <w:pPr>
                              <w:spacing w:after="0" w:line="240" w:lineRule="auto"/>
                              <w:ind w:left="60" w:firstLine="60"/>
                              <w:textDirection w:val="btLr"/>
                              <w:rPr>
                                <w:sz w:val="28"/>
                                <w:szCs w:val="28"/>
                              </w:rPr>
                            </w:pPr>
                          </w:p>
                          <w:p w14:paraId="639481F0" w14:textId="77777777" w:rsidR="00746C3C" w:rsidRPr="00824465" w:rsidRDefault="00746C3C">
                            <w:pPr>
                              <w:spacing w:after="0" w:line="240" w:lineRule="auto"/>
                              <w:ind w:left="60" w:firstLine="60"/>
                              <w:textDirection w:val="btLr"/>
                              <w:rPr>
                                <w:sz w:val="28"/>
                                <w:szCs w:val="28"/>
                              </w:rPr>
                            </w:pPr>
                          </w:p>
                          <w:p w14:paraId="5349B25F" w14:textId="77777777" w:rsidR="00746C3C" w:rsidRPr="00824465" w:rsidRDefault="00000000">
                            <w:pPr>
                              <w:spacing w:after="0" w:line="240" w:lineRule="auto"/>
                              <w:ind w:left="60" w:firstLine="60"/>
                              <w:textDirection w:val="btLr"/>
                              <w:rPr>
                                <w:sz w:val="28"/>
                                <w:szCs w:val="28"/>
                              </w:rPr>
                            </w:pPr>
                            <w:r w:rsidRPr="00824465">
                              <w:rPr>
                                <w:rFonts w:ascii="Arial" w:eastAsia="Arial" w:hAnsi="Arial" w:cs="Arial"/>
                                <w:color w:val="1B3C65"/>
                                <w:sz w:val="28"/>
                                <w:szCs w:val="28"/>
                              </w:rPr>
                              <w:t>By conducting accurate and relevant research we can learn a lot about a topic and use the information we have collected to make decisions that suit us best, this applies to careers as well. Relevant research opens many doors in your job search and should always be a jumping off point in the process.</w:t>
                            </w:r>
                          </w:p>
                          <w:p w14:paraId="4D4CCCB7" w14:textId="77777777" w:rsidR="00746C3C" w:rsidRDefault="00746C3C">
                            <w:pPr>
                              <w:spacing w:after="0" w:line="240" w:lineRule="auto"/>
                              <w:ind w:left="60" w:firstLine="60"/>
                              <w:textDirection w:val="btLr"/>
                            </w:pPr>
                          </w:p>
                          <w:p w14:paraId="16565908" w14:textId="77777777" w:rsidR="00746C3C" w:rsidRDefault="00746C3C">
                            <w:pPr>
                              <w:spacing w:after="0" w:line="240" w:lineRule="auto"/>
                              <w:ind w:left="60" w:firstLine="60"/>
                              <w:textDirection w:val="btLr"/>
                            </w:pPr>
                          </w:p>
                          <w:p w14:paraId="09A24580" w14:textId="0523256C" w:rsidR="00746C3C" w:rsidRDefault="00746C3C">
                            <w:pPr>
                              <w:spacing w:after="0" w:line="240" w:lineRule="auto"/>
                              <w:ind w:left="60" w:firstLine="60"/>
                              <w:textDirection w:val="btLr"/>
                            </w:pPr>
                          </w:p>
                          <w:p w14:paraId="3150FED1" w14:textId="77777777" w:rsidR="00746C3C" w:rsidRDefault="00746C3C">
                            <w:pPr>
                              <w:spacing w:line="258" w:lineRule="auto"/>
                              <w:textDirection w:val="btLr"/>
                            </w:pPr>
                          </w:p>
                          <w:p w14:paraId="0B4C5E10" w14:textId="77777777" w:rsidR="00746C3C" w:rsidRDefault="00746C3C">
                            <w:pPr>
                              <w:spacing w:line="258" w:lineRule="auto"/>
                              <w:jc w:val="center"/>
                              <w:textDirection w:val="btLr"/>
                            </w:pPr>
                          </w:p>
                          <w:p w14:paraId="0BC13FE4" w14:textId="77777777" w:rsidR="00746C3C" w:rsidRDefault="00746C3C">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9F0837" id="Rectangle 25" o:spid="_x0000_s1026" style="position:absolute;margin-left:0;margin-top:41.15pt;width:595.7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" fillcolor="#d9d2e9" stroked="f">
                <v:textbox inset="2.53958mm,1.2694mm,2.53958mm,1.2694mm">
                  <w:txbxContent>
                    <w:p w14:paraId="6ECBAC11" w14:textId="77777777" w:rsidR="00746C3C" w:rsidRPr="00824465" w:rsidRDefault="00000000">
                      <w:pPr>
                        <w:spacing w:after="0" w:line="240" w:lineRule="auto"/>
                        <w:ind w:left="60" w:right="128"/>
                        <w:jc w:val="center"/>
                        <w:textDirection w:val="btLr"/>
                        <w:rPr>
                          <w:rFonts w:ascii="Arial" w:hAnsi="Arial" w:cs="Arial"/>
                          <w:sz w:val="44"/>
                          <w:szCs w:val="44"/>
                        </w:rPr>
                      </w:pPr>
                      <w:r w:rsidRPr="00824465">
                        <w:rPr>
                          <w:rFonts w:ascii="Arial" w:hAnsi="Arial" w:cs="Arial"/>
                          <w:b/>
                          <w:color w:val="7030A0"/>
                          <w:sz w:val="44"/>
                          <w:szCs w:val="44"/>
                        </w:rPr>
                        <w:t>Conducting research into remote working</w:t>
                      </w:r>
                    </w:p>
                    <w:p w14:paraId="1694F6D9" w14:textId="77777777" w:rsidR="00746C3C" w:rsidRDefault="00746C3C">
                      <w:pPr>
                        <w:spacing w:after="0" w:line="240" w:lineRule="auto"/>
                        <w:ind w:right="128"/>
                        <w:textDirection w:val="btLr"/>
                      </w:pPr>
                    </w:p>
                    <w:p w14:paraId="6BCEA13F" w14:textId="77777777" w:rsidR="00746C3C" w:rsidRPr="00824465" w:rsidRDefault="00000000">
                      <w:pPr>
                        <w:spacing w:after="0" w:line="240" w:lineRule="auto"/>
                        <w:ind w:right="128"/>
                        <w:jc w:val="center"/>
                        <w:textDirection w:val="btLr"/>
                        <w:rPr>
                          <w:rFonts w:ascii="Arial" w:hAnsi="Arial" w:cs="Arial"/>
                          <w:sz w:val="44"/>
                          <w:szCs w:val="44"/>
                        </w:rPr>
                      </w:pPr>
                      <w:r w:rsidRPr="00824465">
                        <w:rPr>
                          <w:rFonts w:ascii="Arial" w:eastAsia="Montserrat ExtraBold" w:hAnsi="Arial" w:cs="Arial"/>
                          <w:b/>
                          <w:color w:val="C00000"/>
                          <w:sz w:val="44"/>
                          <w:szCs w:val="44"/>
                        </w:rPr>
                        <w:t>SELF-REFLECTION EXCERCISES</w:t>
                      </w:r>
                    </w:p>
                    <w:p w14:paraId="710CD37D" w14:textId="77777777" w:rsidR="00746C3C" w:rsidRDefault="00746C3C">
                      <w:pPr>
                        <w:spacing w:after="0" w:line="240" w:lineRule="auto"/>
                        <w:ind w:left="60" w:right="128"/>
                        <w:jc w:val="both"/>
                        <w:textDirection w:val="btLr"/>
                      </w:pPr>
                    </w:p>
                    <w:p w14:paraId="141A47F1" w14:textId="77777777" w:rsidR="00746C3C" w:rsidRPr="00824465" w:rsidRDefault="00000000">
                      <w:pPr>
                        <w:spacing w:after="0" w:line="240" w:lineRule="auto"/>
                        <w:ind w:left="60" w:right="128"/>
                        <w:jc w:val="both"/>
                        <w:textDirection w:val="btLr"/>
                        <w:rPr>
                          <w:sz w:val="28"/>
                          <w:szCs w:val="28"/>
                        </w:rPr>
                      </w:pPr>
                      <w:r w:rsidRPr="00824465">
                        <w:rPr>
                          <w:rFonts w:ascii="Arial" w:eastAsia="Arial" w:hAnsi="Arial" w:cs="Arial"/>
                          <w:color w:val="1B3C65"/>
                          <w:sz w:val="28"/>
                          <w:szCs w:val="28"/>
                        </w:rPr>
                        <w:t>In the course of our lives, we are faced with numerous decisions to make, it is always useful to have as much information available to us before we make any decision, this is where the research process comes into play</w:t>
                      </w:r>
                    </w:p>
                    <w:p w14:paraId="4F46A0D2" w14:textId="77777777" w:rsidR="00746C3C" w:rsidRPr="00824465" w:rsidRDefault="00746C3C">
                      <w:pPr>
                        <w:spacing w:after="0" w:line="240" w:lineRule="auto"/>
                        <w:ind w:left="60" w:firstLine="60"/>
                        <w:textDirection w:val="btLr"/>
                        <w:rPr>
                          <w:sz w:val="28"/>
                          <w:szCs w:val="28"/>
                        </w:rPr>
                      </w:pPr>
                    </w:p>
                    <w:p w14:paraId="639481F0" w14:textId="77777777" w:rsidR="00746C3C" w:rsidRPr="00824465" w:rsidRDefault="00746C3C">
                      <w:pPr>
                        <w:spacing w:after="0" w:line="240" w:lineRule="auto"/>
                        <w:ind w:left="60" w:firstLine="60"/>
                        <w:textDirection w:val="btLr"/>
                        <w:rPr>
                          <w:sz w:val="28"/>
                          <w:szCs w:val="28"/>
                        </w:rPr>
                      </w:pPr>
                    </w:p>
                    <w:p w14:paraId="5349B25F" w14:textId="77777777" w:rsidR="00746C3C" w:rsidRPr="00824465" w:rsidRDefault="00000000">
                      <w:pPr>
                        <w:spacing w:after="0" w:line="240" w:lineRule="auto"/>
                        <w:ind w:left="60" w:firstLine="60"/>
                        <w:textDirection w:val="btLr"/>
                        <w:rPr>
                          <w:sz w:val="28"/>
                          <w:szCs w:val="28"/>
                        </w:rPr>
                      </w:pPr>
                      <w:r w:rsidRPr="00824465">
                        <w:rPr>
                          <w:rFonts w:ascii="Arial" w:eastAsia="Arial" w:hAnsi="Arial" w:cs="Arial"/>
                          <w:color w:val="1B3C65"/>
                          <w:sz w:val="28"/>
                          <w:szCs w:val="28"/>
                        </w:rPr>
                        <w:t>By conducting accurate and relevant research we can learn a lot about a topic and use the information we have collected to make decisions that suit us best, this applies to careers as well. Relevant research opens many doors in your job search and should always be a jumping off point in the process.</w:t>
                      </w:r>
                    </w:p>
                    <w:p w14:paraId="4D4CCCB7" w14:textId="77777777" w:rsidR="00746C3C" w:rsidRDefault="00746C3C">
                      <w:pPr>
                        <w:spacing w:after="0" w:line="240" w:lineRule="auto"/>
                        <w:ind w:left="60" w:firstLine="60"/>
                        <w:textDirection w:val="btLr"/>
                      </w:pPr>
                    </w:p>
                    <w:p w14:paraId="16565908" w14:textId="77777777" w:rsidR="00746C3C" w:rsidRDefault="00746C3C">
                      <w:pPr>
                        <w:spacing w:after="0" w:line="240" w:lineRule="auto"/>
                        <w:ind w:left="60" w:firstLine="60"/>
                        <w:textDirection w:val="btLr"/>
                      </w:pPr>
                    </w:p>
                    <w:p w14:paraId="09A24580" w14:textId="0523256C" w:rsidR="00746C3C" w:rsidRDefault="00746C3C">
                      <w:pPr>
                        <w:spacing w:after="0" w:line="240" w:lineRule="auto"/>
                        <w:ind w:left="60" w:firstLine="60"/>
                        <w:textDirection w:val="btLr"/>
                      </w:pPr>
                    </w:p>
                    <w:p w14:paraId="3150FED1" w14:textId="77777777" w:rsidR="00746C3C" w:rsidRDefault="00746C3C">
                      <w:pPr>
                        <w:spacing w:line="258" w:lineRule="auto"/>
                        <w:textDirection w:val="btLr"/>
                      </w:pPr>
                    </w:p>
                    <w:p w14:paraId="0B4C5E10" w14:textId="77777777" w:rsidR="00746C3C" w:rsidRDefault="00746C3C">
                      <w:pPr>
                        <w:spacing w:line="258" w:lineRule="auto"/>
                        <w:jc w:val="center"/>
                        <w:textDirection w:val="btLr"/>
                      </w:pPr>
                    </w:p>
                    <w:p w14:paraId="0BC13FE4" w14:textId="77777777" w:rsidR="00746C3C" w:rsidRDefault="00746C3C">
                      <w:pPr>
                        <w:spacing w:after="0" w:line="240" w:lineRule="auto"/>
                        <w:textDirection w:val="btLr"/>
                      </w:pPr>
                    </w:p>
                  </w:txbxContent>
                </v:textbox>
              </v:rect>
            </w:pict>
          </mc:Fallback>
        </mc:AlternateContent>
      </w:r>
    </w:p>
    <w:p w14:paraId="00000002" w14:textId="59D106BA" w:rsidR="00746C3C" w:rsidRDefault="00746C3C">
      <w:pPr>
        <w:tabs>
          <w:tab w:val="left" w:pos="3119"/>
          <w:tab w:val="left" w:pos="8789"/>
        </w:tabs>
        <w:spacing w:after="0"/>
        <w:ind w:left="60"/>
        <w:rPr>
          <w:color w:val="1B3C65"/>
          <w:sz w:val="94"/>
          <w:szCs w:val="94"/>
        </w:rPr>
      </w:pPr>
    </w:p>
    <w:p w14:paraId="00000003" w14:textId="77777777" w:rsidR="00746C3C" w:rsidRDefault="00746C3C">
      <w:pPr>
        <w:tabs>
          <w:tab w:val="left" w:pos="3119"/>
          <w:tab w:val="left" w:pos="8789"/>
        </w:tabs>
        <w:spacing w:after="0"/>
        <w:ind w:left="60"/>
        <w:rPr>
          <w:color w:val="1B3C65"/>
          <w:sz w:val="94"/>
          <w:szCs w:val="94"/>
        </w:rPr>
      </w:pPr>
    </w:p>
    <w:p w14:paraId="00000004" w14:textId="77777777" w:rsidR="00746C3C" w:rsidRDefault="00746C3C">
      <w:pPr>
        <w:tabs>
          <w:tab w:val="left" w:pos="3119"/>
          <w:tab w:val="left" w:pos="8789"/>
        </w:tabs>
        <w:spacing w:after="0"/>
        <w:ind w:left="60"/>
        <w:rPr>
          <w:color w:val="1B3C65"/>
          <w:sz w:val="94"/>
          <w:szCs w:val="94"/>
        </w:rPr>
      </w:pPr>
    </w:p>
    <w:p w14:paraId="00000005" w14:textId="77777777" w:rsidR="00746C3C" w:rsidRDefault="00000000">
      <w:pPr>
        <w:tabs>
          <w:tab w:val="left" w:pos="3119"/>
          <w:tab w:val="left" w:pos="8789"/>
        </w:tabs>
        <w:spacing w:after="0"/>
      </w:pPr>
      <w:r>
        <w:rPr>
          <w:color w:val="1B3C65"/>
          <w:sz w:val="94"/>
          <w:szCs w:val="94"/>
        </w:rPr>
        <w:t xml:space="preserve"> </w:t>
      </w:r>
      <w:r>
        <w:rPr>
          <w:color w:val="1B3C65"/>
          <w:sz w:val="94"/>
          <w:szCs w:val="94"/>
        </w:rPr>
        <w:tab/>
      </w:r>
    </w:p>
    <w:p w14:paraId="00000006" w14:textId="77777777" w:rsidR="00746C3C" w:rsidRDefault="00746C3C">
      <w:pPr>
        <w:tabs>
          <w:tab w:val="left" w:pos="3119"/>
          <w:tab w:val="left" w:pos="8789"/>
        </w:tabs>
        <w:spacing w:after="0" w:line="216" w:lineRule="auto"/>
        <w:ind w:left="55" w:right="3974" w:hanging="10"/>
      </w:pPr>
    </w:p>
    <w:p w14:paraId="0000000E" w14:textId="710DF468" w:rsidR="00746C3C" w:rsidRDefault="00746C3C" w:rsidP="00824465">
      <w:pPr>
        <w:pStyle w:val="Heading1"/>
        <w:tabs>
          <w:tab w:val="left" w:pos="3119"/>
          <w:tab w:val="left" w:pos="8789"/>
        </w:tabs>
        <w:ind w:firstLine="60"/>
        <w:jc w:val="right"/>
        <w:rPr>
          <w:rFonts w:ascii="Montserrat ExtraBold" w:eastAsia="Montserrat ExtraBold" w:hAnsi="Montserrat ExtraBold" w:cs="Montserrat ExtraBold"/>
          <w:sz w:val="24"/>
          <w:szCs w:val="24"/>
        </w:rPr>
      </w:pPr>
    </w:p>
    <w:p w14:paraId="3F66338A" w14:textId="4ED4156A" w:rsidR="00824465" w:rsidRDefault="00824465" w:rsidP="00824465"/>
    <w:p w14:paraId="39466D02" w14:textId="77777777" w:rsidR="00824465" w:rsidRPr="00824465" w:rsidRDefault="00824465" w:rsidP="00824465"/>
    <w:p w14:paraId="00000010" w14:textId="6DC02D75" w:rsidR="00746C3C" w:rsidRPr="00824465" w:rsidRDefault="00000000" w:rsidP="00824465">
      <w:pPr>
        <w:widowControl w:val="0"/>
        <w:spacing w:after="0" w:line="240" w:lineRule="auto"/>
        <w:ind w:left="60"/>
        <w:rPr>
          <w:rFonts w:ascii="Arial" w:eastAsia="Arial" w:hAnsi="Arial" w:cs="Arial"/>
          <w:color w:val="1B3C65"/>
          <w:sz w:val="24"/>
          <w:szCs w:val="24"/>
        </w:rPr>
      </w:pPr>
      <w:r>
        <w:rPr>
          <w:rFonts w:ascii="Arial" w:eastAsia="Arial" w:hAnsi="Arial" w:cs="Arial"/>
          <w:color w:val="1B3C65"/>
          <w:sz w:val="32"/>
          <w:szCs w:val="32"/>
        </w:rPr>
        <w:t xml:space="preserve">The Point of this </w:t>
      </w:r>
      <w:r w:rsidR="00824465">
        <w:rPr>
          <w:rFonts w:ascii="Arial" w:eastAsia="Arial" w:hAnsi="Arial" w:cs="Arial"/>
          <w:color w:val="1B3C65"/>
          <w:sz w:val="32"/>
          <w:szCs w:val="32"/>
        </w:rPr>
        <w:t>self-reflection</w:t>
      </w:r>
      <w:r>
        <w:rPr>
          <w:rFonts w:ascii="Arial" w:eastAsia="Arial" w:hAnsi="Arial" w:cs="Arial"/>
          <w:color w:val="1B3C65"/>
          <w:sz w:val="32"/>
          <w:szCs w:val="32"/>
        </w:rPr>
        <w:t xml:space="preserve"> exercise is for you to question your research process and to identify areas in which you are doing well and areas that need improvement</w:t>
      </w:r>
    </w:p>
    <w:p w14:paraId="00000011" w14:textId="77777777" w:rsidR="00746C3C" w:rsidRDefault="00746C3C">
      <w:pPr>
        <w:spacing w:after="0" w:line="240" w:lineRule="auto"/>
        <w:rPr>
          <w:rFonts w:ascii="Montserrat Light" w:eastAsia="Montserrat Light" w:hAnsi="Montserrat Light" w:cs="Montserrat Light"/>
          <w:color w:val="1B3C65"/>
          <w:sz w:val="36"/>
          <w:szCs w:val="36"/>
        </w:rPr>
      </w:pPr>
    </w:p>
    <w:p w14:paraId="00000012" w14:textId="77777777" w:rsidR="00746C3C" w:rsidRDefault="00000000">
      <w:pPr>
        <w:numPr>
          <w:ilvl w:val="0"/>
          <w:numId w:val="1"/>
        </w:numPr>
        <w:rPr>
          <w:rFonts w:ascii="Arial" w:eastAsia="Arial" w:hAnsi="Arial" w:cs="Arial"/>
          <w:sz w:val="32"/>
          <w:szCs w:val="32"/>
        </w:rPr>
      </w:pPr>
      <w:r>
        <w:rPr>
          <w:rFonts w:ascii="Arial" w:eastAsia="Arial" w:hAnsi="Arial" w:cs="Arial"/>
          <w:sz w:val="32"/>
          <w:szCs w:val="32"/>
        </w:rPr>
        <w:t>Have you kept an open mind during your research process and explored all the opportunities available to you?</w:t>
      </w:r>
    </w:p>
    <w:p w14:paraId="00000013" w14:textId="77777777" w:rsidR="00746C3C" w:rsidRDefault="00746C3C">
      <w:pPr>
        <w:rPr>
          <w:rFonts w:ascii="Arial" w:eastAsia="Arial" w:hAnsi="Arial" w:cs="Arial"/>
          <w:sz w:val="32"/>
          <w:szCs w:val="32"/>
        </w:rPr>
      </w:pPr>
    </w:p>
    <w:tbl>
      <w:tblPr>
        <w:tblStyle w:val="a"/>
        <w:tblW w:w="11055" w:type="dxa"/>
        <w:tblInd w:w="407"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1055"/>
      </w:tblGrid>
      <w:tr w:rsidR="00824465" w14:paraId="0FBCCA86" w14:textId="77777777" w:rsidTr="00824465">
        <w:tc>
          <w:tcPr>
            <w:tcW w:w="11055" w:type="dxa"/>
          </w:tcPr>
          <w:p w14:paraId="00000014" w14:textId="77777777" w:rsidR="00824465" w:rsidRDefault="00824465">
            <w:pPr>
              <w:rPr>
                <w:rFonts w:ascii="Arial" w:eastAsia="Arial" w:hAnsi="Arial" w:cs="Arial"/>
                <w:sz w:val="32"/>
                <w:szCs w:val="32"/>
              </w:rPr>
            </w:pPr>
          </w:p>
        </w:tc>
      </w:tr>
      <w:tr w:rsidR="00824465" w14:paraId="58B22F19" w14:textId="77777777" w:rsidTr="00824465">
        <w:tc>
          <w:tcPr>
            <w:tcW w:w="11055" w:type="dxa"/>
          </w:tcPr>
          <w:p w14:paraId="00000017" w14:textId="77777777" w:rsidR="00824465" w:rsidRDefault="00824465">
            <w:pPr>
              <w:rPr>
                <w:rFonts w:ascii="Arial" w:eastAsia="Arial" w:hAnsi="Arial" w:cs="Arial"/>
                <w:sz w:val="32"/>
                <w:szCs w:val="32"/>
              </w:rPr>
            </w:pPr>
          </w:p>
        </w:tc>
      </w:tr>
      <w:tr w:rsidR="00824465" w14:paraId="46C5C9AB" w14:textId="77777777" w:rsidTr="00824465">
        <w:tc>
          <w:tcPr>
            <w:tcW w:w="11055" w:type="dxa"/>
          </w:tcPr>
          <w:p w14:paraId="0000001A" w14:textId="77777777" w:rsidR="00824465" w:rsidRDefault="00824465">
            <w:pPr>
              <w:rPr>
                <w:rFonts w:ascii="Arial" w:eastAsia="Arial" w:hAnsi="Arial" w:cs="Arial"/>
                <w:sz w:val="32"/>
                <w:szCs w:val="32"/>
              </w:rPr>
            </w:pPr>
          </w:p>
        </w:tc>
      </w:tr>
      <w:tr w:rsidR="00824465" w14:paraId="2CD67B11" w14:textId="77777777" w:rsidTr="00824465">
        <w:tc>
          <w:tcPr>
            <w:tcW w:w="11055" w:type="dxa"/>
          </w:tcPr>
          <w:p w14:paraId="0000001D" w14:textId="77777777" w:rsidR="00824465" w:rsidRDefault="00824465">
            <w:pPr>
              <w:rPr>
                <w:rFonts w:ascii="Arial" w:eastAsia="Arial" w:hAnsi="Arial" w:cs="Arial"/>
                <w:sz w:val="32"/>
                <w:szCs w:val="32"/>
              </w:rPr>
            </w:pPr>
          </w:p>
        </w:tc>
      </w:tr>
      <w:tr w:rsidR="00824465" w14:paraId="3B3BFBC4" w14:textId="77777777" w:rsidTr="00824465">
        <w:tc>
          <w:tcPr>
            <w:tcW w:w="11055" w:type="dxa"/>
          </w:tcPr>
          <w:p w14:paraId="00000020" w14:textId="77777777" w:rsidR="00824465" w:rsidRDefault="00824465">
            <w:pPr>
              <w:rPr>
                <w:rFonts w:ascii="Arial" w:eastAsia="Arial" w:hAnsi="Arial" w:cs="Arial"/>
                <w:sz w:val="32"/>
                <w:szCs w:val="32"/>
              </w:rPr>
            </w:pPr>
          </w:p>
        </w:tc>
      </w:tr>
    </w:tbl>
    <w:p w14:paraId="00000023" w14:textId="77777777" w:rsidR="00746C3C" w:rsidRDefault="00746C3C">
      <w:pPr>
        <w:rPr>
          <w:rFonts w:ascii="Arial" w:eastAsia="Arial" w:hAnsi="Arial" w:cs="Arial"/>
          <w:sz w:val="32"/>
          <w:szCs w:val="32"/>
        </w:rPr>
      </w:pPr>
    </w:p>
    <w:tbl>
      <w:tblPr>
        <w:tblStyle w:val="a0"/>
        <w:tblpPr w:leftFromText="180" w:rightFromText="180" w:vertAnchor="text" w:horzAnchor="margin" w:tblpY="824"/>
        <w:tblW w:w="11552"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1552"/>
      </w:tblGrid>
      <w:tr w:rsidR="00824465" w14:paraId="62A987F8" w14:textId="77777777" w:rsidTr="00824465">
        <w:tc>
          <w:tcPr>
            <w:tcW w:w="11552" w:type="dxa"/>
          </w:tcPr>
          <w:p w14:paraId="037CB7F3" w14:textId="77777777" w:rsidR="00824465" w:rsidRDefault="00824465" w:rsidP="00824465">
            <w:pPr>
              <w:ind w:left="321"/>
              <w:rPr>
                <w:rFonts w:ascii="Arial" w:eastAsia="Arial" w:hAnsi="Arial" w:cs="Arial"/>
                <w:sz w:val="32"/>
                <w:szCs w:val="32"/>
              </w:rPr>
            </w:pPr>
          </w:p>
        </w:tc>
      </w:tr>
      <w:tr w:rsidR="00824465" w14:paraId="422651E7" w14:textId="77777777" w:rsidTr="00824465">
        <w:tc>
          <w:tcPr>
            <w:tcW w:w="11552" w:type="dxa"/>
          </w:tcPr>
          <w:p w14:paraId="1CD212C2" w14:textId="77777777" w:rsidR="00824465" w:rsidRDefault="00824465" w:rsidP="00824465">
            <w:pPr>
              <w:rPr>
                <w:rFonts w:ascii="Arial" w:eastAsia="Arial" w:hAnsi="Arial" w:cs="Arial"/>
                <w:sz w:val="32"/>
                <w:szCs w:val="32"/>
              </w:rPr>
            </w:pPr>
          </w:p>
        </w:tc>
      </w:tr>
      <w:tr w:rsidR="00824465" w14:paraId="2D23389C" w14:textId="77777777" w:rsidTr="00824465">
        <w:tc>
          <w:tcPr>
            <w:tcW w:w="11552" w:type="dxa"/>
          </w:tcPr>
          <w:p w14:paraId="5320D1F3" w14:textId="77777777" w:rsidR="00824465" w:rsidRDefault="00824465" w:rsidP="00824465">
            <w:pPr>
              <w:rPr>
                <w:rFonts w:ascii="Arial" w:eastAsia="Arial" w:hAnsi="Arial" w:cs="Arial"/>
                <w:sz w:val="32"/>
                <w:szCs w:val="32"/>
              </w:rPr>
            </w:pPr>
          </w:p>
        </w:tc>
      </w:tr>
      <w:tr w:rsidR="00824465" w14:paraId="109CA080" w14:textId="77777777" w:rsidTr="00824465">
        <w:tc>
          <w:tcPr>
            <w:tcW w:w="11552" w:type="dxa"/>
          </w:tcPr>
          <w:p w14:paraId="3B3F90A3" w14:textId="77777777" w:rsidR="00824465" w:rsidRDefault="00824465" w:rsidP="00824465">
            <w:pPr>
              <w:rPr>
                <w:rFonts w:ascii="Arial" w:eastAsia="Arial" w:hAnsi="Arial" w:cs="Arial"/>
                <w:sz w:val="32"/>
                <w:szCs w:val="32"/>
              </w:rPr>
            </w:pPr>
          </w:p>
        </w:tc>
      </w:tr>
      <w:tr w:rsidR="00824465" w14:paraId="3C669B17" w14:textId="77777777" w:rsidTr="00824465">
        <w:tc>
          <w:tcPr>
            <w:tcW w:w="11552" w:type="dxa"/>
          </w:tcPr>
          <w:p w14:paraId="63C5F576" w14:textId="77777777" w:rsidR="00824465" w:rsidRDefault="00824465" w:rsidP="00824465">
            <w:pPr>
              <w:rPr>
                <w:rFonts w:ascii="Arial" w:eastAsia="Arial" w:hAnsi="Arial" w:cs="Arial"/>
                <w:sz w:val="32"/>
                <w:szCs w:val="32"/>
              </w:rPr>
            </w:pPr>
          </w:p>
        </w:tc>
      </w:tr>
    </w:tbl>
    <w:p w14:paraId="2CDC439F" w14:textId="77777777" w:rsidR="00824465" w:rsidRDefault="00000000">
      <w:pPr>
        <w:numPr>
          <w:ilvl w:val="0"/>
          <w:numId w:val="1"/>
        </w:numPr>
        <w:rPr>
          <w:rFonts w:ascii="Arial" w:eastAsia="Arial" w:hAnsi="Arial" w:cs="Arial"/>
          <w:sz w:val="32"/>
          <w:szCs w:val="32"/>
        </w:rPr>
      </w:pPr>
      <w:r>
        <w:rPr>
          <w:rFonts w:ascii="Arial" w:eastAsia="Arial" w:hAnsi="Arial" w:cs="Arial"/>
          <w:sz w:val="32"/>
          <w:szCs w:val="32"/>
        </w:rPr>
        <w:t xml:space="preserve">Have you been accurate and consistent in your research, in a way that will </w:t>
      </w:r>
    </w:p>
    <w:p w14:paraId="00000024" w14:textId="4758986C" w:rsidR="00746C3C" w:rsidRDefault="00000000">
      <w:pPr>
        <w:numPr>
          <w:ilvl w:val="0"/>
          <w:numId w:val="1"/>
        </w:numPr>
        <w:rPr>
          <w:rFonts w:ascii="Arial" w:eastAsia="Arial" w:hAnsi="Arial" w:cs="Arial"/>
          <w:sz w:val="32"/>
          <w:szCs w:val="32"/>
        </w:rPr>
      </w:pPr>
      <w:r>
        <w:rPr>
          <w:rFonts w:ascii="Arial" w:eastAsia="Arial" w:hAnsi="Arial" w:cs="Arial"/>
          <w:sz w:val="32"/>
          <w:szCs w:val="32"/>
        </w:rPr>
        <w:t>most benefit your job search.</w:t>
      </w:r>
    </w:p>
    <w:p w14:paraId="0000002A" w14:textId="77777777" w:rsidR="00746C3C" w:rsidRDefault="00746C3C">
      <w:pPr>
        <w:spacing w:after="0"/>
        <w:ind w:left="720"/>
        <w:rPr>
          <w:rFonts w:ascii="Arial" w:eastAsia="Arial" w:hAnsi="Arial" w:cs="Arial"/>
          <w:sz w:val="32"/>
          <w:szCs w:val="32"/>
        </w:rPr>
      </w:pPr>
    </w:p>
    <w:p w14:paraId="0000002B" w14:textId="77777777" w:rsidR="00746C3C" w:rsidRDefault="00000000">
      <w:pPr>
        <w:numPr>
          <w:ilvl w:val="0"/>
          <w:numId w:val="1"/>
        </w:numPr>
        <w:rPr>
          <w:rFonts w:ascii="Arial" w:eastAsia="Arial" w:hAnsi="Arial" w:cs="Arial"/>
          <w:sz w:val="32"/>
          <w:szCs w:val="32"/>
        </w:rPr>
      </w:pPr>
      <w:bookmarkStart w:id="0" w:name="_heading=h.gjdgxs" w:colFirst="0" w:colLast="0"/>
      <w:bookmarkEnd w:id="0"/>
      <w:r>
        <w:rPr>
          <w:rFonts w:ascii="Arial" w:eastAsia="Arial" w:hAnsi="Arial" w:cs="Arial"/>
          <w:sz w:val="32"/>
          <w:szCs w:val="32"/>
        </w:rPr>
        <w:t>Have you been mindful of the sources of information and possible biases they might hold.</w:t>
      </w:r>
    </w:p>
    <w:tbl>
      <w:tblPr>
        <w:tblStyle w:val="a1"/>
        <w:tblW w:w="11552"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5776"/>
        <w:gridCol w:w="5776"/>
      </w:tblGrid>
      <w:tr w:rsidR="00746C3C" w14:paraId="5A8761A8" w14:textId="77777777">
        <w:tc>
          <w:tcPr>
            <w:tcW w:w="5776" w:type="dxa"/>
          </w:tcPr>
          <w:p w14:paraId="0000002C" w14:textId="77777777" w:rsidR="00746C3C" w:rsidRDefault="00746C3C">
            <w:pPr>
              <w:rPr>
                <w:rFonts w:ascii="Arial" w:eastAsia="Arial" w:hAnsi="Arial" w:cs="Arial"/>
                <w:sz w:val="32"/>
                <w:szCs w:val="32"/>
              </w:rPr>
            </w:pPr>
          </w:p>
        </w:tc>
        <w:tc>
          <w:tcPr>
            <w:tcW w:w="5776" w:type="dxa"/>
          </w:tcPr>
          <w:p w14:paraId="0000002D" w14:textId="77777777" w:rsidR="00746C3C" w:rsidRDefault="00746C3C">
            <w:pPr>
              <w:rPr>
                <w:rFonts w:ascii="Arial" w:eastAsia="Arial" w:hAnsi="Arial" w:cs="Arial"/>
                <w:sz w:val="32"/>
                <w:szCs w:val="32"/>
              </w:rPr>
            </w:pPr>
          </w:p>
        </w:tc>
      </w:tr>
      <w:tr w:rsidR="00746C3C" w14:paraId="16BA5F86" w14:textId="77777777">
        <w:tc>
          <w:tcPr>
            <w:tcW w:w="5776" w:type="dxa"/>
          </w:tcPr>
          <w:p w14:paraId="0000002E" w14:textId="77777777" w:rsidR="00746C3C" w:rsidRDefault="00746C3C">
            <w:pPr>
              <w:rPr>
                <w:rFonts w:ascii="Arial" w:eastAsia="Arial" w:hAnsi="Arial" w:cs="Arial"/>
                <w:sz w:val="32"/>
                <w:szCs w:val="32"/>
              </w:rPr>
            </w:pPr>
          </w:p>
        </w:tc>
        <w:tc>
          <w:tcPr>
            <w:tcW w:w="5776" w:type="dxa"/>
          </w:tcPr>
          <w:p w14:paraId="0000002F" w14:textId="77777777" w:rsidR="00746C3C" w:rsidRDefault="00746C3C">
            <w:pPr>
              <w:rPr>
                <w:rFonts w:ascii="Arial" w:eastAsia="Arial" w:hAnsi="Arial" w:cs="Arial"/>
                <w:sz w:val="32"/>
                <w:szCs w:val="32"/>
              </w:rPr>
            </w:pPr>
          </w:p>
        </w:tc>
      </w:tr>
      <w:tr w:rsidR="00746C3C" w14:paraId="06EF43F7" w14:textId="77777777">
        <w:tc>
          <w:tcPr>
            <w:tcW w:w="5776" w:type="dxa"/>
          </w:tcPr>
          <w:p w14:paraId="00000030" w14:textId="77777777" w:rsidR="00746C3C" w:rsidRDefault="00746C3C">
            <w:pPr>
              <w:rPr>
                <w:rFonts w:ascii="Arial" w:eastAsia="Arial" w:hAnsi="Arial" w:cs="Arial"/>
                <w:sz w:val="32"/>
                <w:szCs w:val="32"/>
              </w:rPr>
            </w:pPr>
          </w:p>
        </w:tc>
        <w:tc>
          <w:tcPr>
            <w:tcW w:w="5776" w:type="dxa"/>
          </w:tcPr>
          <w:p w14:paraId="00000031" w14:textId="77777777" w:rsidR="00746C3C" w:rsidRDefault="00746C3C">
            <w:pPr>
              <w:rPr>
                <w:rFonts w:ascii="Arial" w:eastAsia="Arial" w:hAnsi="Arial" w:cs="Arial"/>
                <w:sz w:val="32"/>
                <w:szCs w:val="32"/>
              </w:rPr>
            </w:pPr>
          </w:p>
        </w:tc>
      </w:tr>
      <w:tr w:rsidR="00746C3C" w14:paraId="240F1B9F" w14:textId="77777777">
        <w:tc>
          <w:tcPr>
            <w:tcW w:w="5776" w:type="dxa"/>
          </w:tcPr>
          <w:p w14:paraId="00000032" w14:textId="77777777" w:rsidR="00746C3C" w:rsidRDefault="00746C3C">
            <w:pPr>
              <w:rPr>
                <w:rFonts w:ascii="Arial" w:eastAsia="Arial" w:hAnsi="Arial" w:cs="Arial"/>
                <w:sz w:val="32"/>
                <w:szCs w:val="32"/>
              </w:rPr>
            </w:pPr>
          </w:p>
        </w:tc>
        <w:tc>
          <w:tcPr>
            <w:tcW w:w="5776" w:type="dxa"/>
          </w:tcPr>
          <w:p w14:paraId="00000033" w14:textId="77777777" w:rsidR="00746C3C" w:rsidRDefault="00746C3C">
            <w:pPr>
              <w:rPr>
                <w:rFonts w:ascii="Arial" w:eastAsia="Arial" w:hAnsi="Arial" w:cs="Arial"/>
                <w:sz w:val="32"/>
                <w:szCs w:val="32"/>
              </w:rPr>
            </w:pPr>
          </w:p>
        </w:tc>
      </w:tr>
      <w:tr w:rsidR="00746C3C" w14:paraId="72A361C6" w14:textId="77777777">
        <w:tc>
          <w:tcPr>
            <w:tcW w:w="5776" w:type="dxa"/>
          </w:tcPr>
          <w:p w14:paraId="00000034" w14:textId="77777777" w:rsidR="00746C3C" w:rsidRDefault="00746C3C">
            <w:pPr>
              <w:rPr>
                <w:rFonts w:ascii="Arial" w:eastAsia="Arial" w:hAnsi="Arial" w:cs="Arial"/>
                <w:sz w:val="32"/>
                <w:szCs w:val="32"/>
              </w:rPr>
            </w:pPr>
          </w:p>
        </w:tc>
        <w:tc>
          <w:tcPr>
            <w:tcW w:w="5776" w:type="dxa"/>
          </w:tcPr>
          <w:p w14:paraId="00000035" w14:textId="77777777" w:rsidR="00746C3C" w:rsidRDefault="00746C3C">
            <w:pPr>
              <w:rPr>
                <w:rFonts w:ascii="Arial" w:eastAsia="Arial" w:hAnsi="Arial" w:cs="Arial"/>
                <w:sz w:val="32"/>
                <w:szCs w:val="32"/>
              </w:rPr>
            </w:pPr>
          </w:p>
        </w:tc>
      </w:tr>
    </w:tbl>
    <w:p w14:paraId="0000003F" w14:textId="77777777" w:rsidR="00746C3C" w:rsidRDefault="00746C3C">
      <w:pPr>
        <w:tabs>
          <w:tab w:val="left" w:pos="3119"/>
          <w:tab w:val="left" w:pos="8789"/>
        </w:tabs>
      </w:pPr>
    </w:p>
    <w:p w14:paraId="00000040" w14:textId="77777777" w:rsidR="00746C3C" w:rsidRDefault="00000000">
      <w:pPr>
        <w:pStyle w:val="Heading1"/>
        <w:tabs>
          <w:tab w:val="left" w:pos="3119"/>
          <w:tab w:val="left" w:pos="8789"/>
        </w:tabs>
        <w:spacing w:line="240" w:lineRule="auto"/>
        <w:ind w:left="58"/>
        <w:jc w:val="center"/>
        <w:rPr>
          <w:rFonts w:ascii="Arial" w:eastAsia="Arial" w:hAnsi="Arial" w:cs="Arial"/>
          <w:b/>
          <w:i/>
          <w:color w:val="7030A0"/>
          <w:sz w:val="28"/>
          <w:szCs w:val="28"/>
        </w:rPr>
      </w:pPr>
      <w:sdt>
        <w:sdtPr>
          <w:tag w:val="goog_rdk_0"/>
          <w:id w:val="-1782339652"/>
        </w:sdtPr>
        <w:sdtContent/>
      </w:sdt>
      <w:r>
        <w:rPr>
          <w:rFonts w:ascii="Arial" w:eastAsia="Arial" w:hAnsi="Arial" w:cs="Arial"/>
          <w:i/>
          <w:color w:val="7030A0"/>
          <w:sz w:val="28"/>
          <w:szCs w:val="28"/>
        </w:rPr>
        <w:t>“Research means that you don’t know, but are willing to find out”</w:t>
      </w:r>
    </w:p>
    <w:p w14:paraId="00000041" w14:textId="7A53A392" w:rsidR="00746C3C" w:rsidRDefault="00000000">
      <w:pPr>
        <w:pStyle w:val="Heading1"/>
        <w:tabs>
          <w:tab w:val="left" w:pos="3119"/>
          <w:tab w:val="left" w:pos="8789"/>
        </w:tabs>
        <w:spacing w:line="240" w:lineRule="auto"/>
        <w:ind w:left="58"/>
        <w:jc w:val="center"/>
        <w:rPr>
          <w:rFonts w:ascii="Arial" w:eastAsia="Arial" w:hAnsi="Arial" w:cs="Arial"/>
          <w:i/>
          <w:color w:val="7030A0"/>
          <w:sz w:val="24"/>
          <w:szCs w:val="24"/>
        </w:rPr>
      </w:pPr>
      <w:r>
        <w:rPr>
          <w:rFonts w:ascii="Arial" w:eastAsia="Arial" w:hAnsi="Arial" w:cs="Arial"/>
          <w:i/>
          <w:color w:val="7030A0"/>
          <w:sz w:val="24"/>
          <w:szCs w:val="24"/>
        </w:rPr>
        <w:t>Charles F. Kettering</w:t>
      </w:r>
    </w:p>
    <w:p w14:paraId="00000042" w14:textId="10DEBB08" w:rsidR="00746C3C" w:rsidRDefault="00D40CAB">
      <w:pPr>
        <w:pStyle w:val="Heading1"/>
        <w:tabs>
          <w:tab w:val="left" w:pos="3119"/>
          <w:tab w:val="left" w:pos="8789"/>
        </w:tabs>
        <w:spacing w:after="90"/>
        <w:ind w:firstLine="60"/>
      </w:pPr>
      <w:r>
        <w:rPr>
          <w:noProof/>
        </w:rPr>
        <w:drawing>
          <wp:anchor distT="0" distB="0" distL="114300" distR="114300" simplePos="0" relativeHeight="251662336" behindDoc="0" locked="0" layoutInCell="1" allowOverlap="1" wp14:anchorId="5BC2E450" wp14:editId="7103134B">
            <wp:simplePos x="0" y="0"/>
            <wp:positionH relativeFrom="column">
              <wp:posOffset>1143000</wp:posOffset>
            </wp:positionH>
            <wp:positionV relativeFrom="paragraph">
              <wp:posOffset>188595</wp:posOffset>
            </wp:positionV>
            <wp:extent cx="5157470" cy="28956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7470" cy="2895600"/>
                    </a:xfrm>
                    <a:prstGeom prst="rect">
                      <a:avLst/>
                    </a:prstGeom>
                    <a:noFill/>
                  </pic:spPr>
                </pic:pic>
              </a:graphicData>
            </a:graphic>
          </wp:anchor>
        </w:drawing>
      </w:r>
      <w:r w:rsidR="00000000">
        <w:t xml:space="preserve"> </w:t>
      </w:r>
    </w:p>
    <w:p w14:paraId="00000043" w14:textId="5F6DC300" w:rsidR="00746C3C" w:rsidRDefault="00746C3C"/>
    <w:p w14:paraId="00000044" w14:textId="10CECBE1" w:rsidR="00746C3C" w:rsidRDefault="00746C3C">
      <w:pPr>
        <w:pStyle w:val="Heading1"/>
        <w:tabs>
          <w:tab w:val="left" w:pos="3119"/>
          <w:tab w:val="left" w:pos="8789"/>
        </w:tabs>
        <w:spacing w:after="90"/>
        <w:ind w:firstLine="60"/>
        <w:rPr>
          <w:sz w:val="70"/>
          <w:szCs w:val="70"/>
        </w:rPr>
      </w:pPr>
    </w:p>
    <w:p w14:paraId="00000045" w14:textId="77777777" w:rsidR="00746C3C" w:rsidRDefault="00746C3C">
      <w:pPr>
        <w:pStyle w:val="Heading1"/>
        <w:tabs>
          <w:tab w:val="left" w:pos="3119"/>
          <w:tab w:val="left" w:pos="8789"/>
        </w:tabs>
        <w:spacing w:after="90"/>
        <w:ind w:firstLine="60"/>
        <w:rPr>
          <w:sz w:val="70"/>
          <w:szCs w:val="70"/>
        </w:rPr>
      </w:pPr>
    </w:p>
    <w:p w14:paraId="00000046" w14:textId="77777777" w:rsidR="00746C3C" w:rsidRDefault="00746C3C">
      <w:pPr>
        <w:tabs>
          <w:tab w:val="left" w:pos="3119"/>
          <w:tab w:val="left" w:pos="8789"/>
        </w:tabs>
        <w:spacing w:after="0" w:line="240" w:lineRule="auto"/>
        <w:ind w:left="60" w:right="3596"/>
      </w:pPr>
    </w:p>
    <w:p w14:paraId="00000047"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8"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E"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4F"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50" w14:textId="77777777" w:rsidR="00746C3C" w:rsidRDefault="00746C3C">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51" w14:textId="77777777" w:rsidR="00746C3C"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For more information, you may visit our website: </w:t>
      </w:r>
      <w:hyperlink r:id="rId8">
        <w:r>
          <w:rPr>
            <w:rFonts w:ascii="Arial" w:eastAsia="Arial" w:hAnsi="Arial" w:cs="Arial"/>
            <w:color w:val="0563C1"/>
            <w:sz w:val="24"/>
            <w:szCs w:val="24"/>
            <w:highlight w:val="white"/>
            <w:u w:val="single"/>
          </w:rPr>
          <w:t>https://www.facebook.com/RetainMeErasmusProject</w:t>
        </w:r>
      </w:hyperlink>
    </w:p>
    <w:p w14:paraId="00000052" w14:textId="77777777" w:rsidR="00746C3C"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color w:val="002060"/>
          <w:sz w:val="24"/>
          <w:szCs w:val="24"/>
        </w:rPr>
        <w:t xml:space="preserve">and our Facebook: </w:t>
      </w:r>
      <w:hyperlink r:id="rId9">
        <w:r>
          <w:rPr>
            <w:rFonts w:ascii="Arial" w:eastAsia="Arial" w:hAnsi="Arial" w:cs="Arial"/>
            <w:color w:val="0563C1"/>
            <w:sz w:val="24"/>
            <w:szCs w:val="24"/>
            <w:highlight w:val="white"/>
            <w:u w:val="single"/>
          </w:rPr>
          <w:t>https://www.facebook.com/RetainMeErasmusProject</w:t>
        </w:r>
      </w:hyperlink>
    </w:p>
    <w:p w14:paraId="00000053" w14:textId="77777777" w:rsidR="00746C3C" w:rsidRDefault="00746C3C">
      <w:pPr>
        <w:spacing w:after="0" w:line="240" w:lineRule="auto"/>
        <w:ind w:left="142" w:right="-62"/>
        <w:rPr>
          <w:rFonts w:ascii="Montserrat Light" w:eastAsia="Montserrat Light" w:hAnsi="Montserrat Light" w:cs="Montserrat Light"/>
          <w:color w:val="1B3C65"/>
          <w:sz w:val="24"/>
          <w:szCs w:val="24"/>
        </w:rPr>
      </w:pPr>
    </w:p>
    <w:p w14:paraId="00000054" w14:textId="77777777" w:rsidR="00746C3C" w:rsidRDefault="00000000">
      <w:pPr>
        <w:spacing w:after="0" w:line="240" w:lineRule="auto"/>
        <w:ind w:left="142" w:right="-62"/>
        <w:rPr>
          <w:rFonts w:ascii="Montserrat Light" w:eastAsia="Montserrat Light" w:hAnsi="Montserrat Light" w:cs="Montserrat Light"/>
          <w:color w:val="1B3C65"/>
          <w:sz w:val="24"/>
          <w:szCs w:val="24"/>
        </w:rPr>
      </w:pPr>
      <w:r>
        <w:rPr>
          <w:noProof/>
        </w:rPr>
        <w:drawing>
          <wp:anchor distT="0" distB="0" distL="114300" distR="114300" simplePos="0" relativeHeight="251660288" behindDoc="0" locked="0" layoutInCell="1" hidden="0" allowOverlap="1" wp14:anchorId="6D7D6A63" wp14:editId="7F674728">
            <wp:simplePos x="0" y="0"/>
            <wp:positionH relativeFrom="column">
              <wp:posOffset>1</wp:posOffset>
            </wp:positionH>
            <wp:positionV relativeFrom="paragraph">
              <wp:posOffset>3175</wp:posOffset>
            </wp:positionV>
            <wp:extent cx="1847850" cy="361929"/>
            <wp:effectExtent l="0" t="0" r="0" b="0"/>
            <wp:wrapNone/>
            <wp:docPr id="27"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10"/>
                    <a:srcRect/>
                    <a:stretch>
                      <a:fillRect/>
                    </a:stretch>
                  </pic:blipFill>
                  <pic:spPr>
                    <a:xfrm>
                      <a:off x="0" y="0"/>
                      <a:ext cx="1847850" cy="361929"/>
                    </a:xfrm>
                    <a:prstGeom prst="rect">
                      <a:avLst/>
                    </a:prstGeom>
                    <a:ln/>
                  </pic:spPr>
                </pic:pic>
              </a:graphicData>
            </a:graphic>
          </wp:anchor>
        </w:drawing>
      </w:r>
    </w:p>
    <w:p w14:paraId="00000055" w14:textId="77777777" w:rsidR="00746C3C" w:rsidRDefault="00746C3C">
      <w:pPr>
        <w:spacing w:after="0" w:line="240" w:lineRule="auto"/>
        <w:ind w:right="-62"/>
        <w:rPr>
          <w:rFonts w:ascii="Montserrat Light" w:eastAsia="Montserrat Light" w:hAnsi="Montserrat Light" w:cs="Montserrat Light"/>
          <w:color w:val="1B3C65"/>
          <w:sz w:val="24"/>
          <w:szCs w:val="24"/>
        </w:rPr>
      </w:pPr>
    </w:p>
    <w:p w14:paraId="00000056" w14:textId="77777777" w:rsidR="00746C3C" w:rsidRDefault="00000000">
      <w:pPr>
        <w:spacing w:after="0" w:line="240" w:lineRule="auto"/>
        <w:ind w:right="-62"/>
        <w:rPr>
          <w:rFonts w:ascii="Montserrat Light" w:eastAsia="Montserrat Light" w:hAnsi="Montserrat Light" w:cs="Montserrat Light"/>
          <w:color w:val="1B3C65"/>
          <w:sz w:val="20"/>
          <w:szCs w:val="20"/>
        </w:rPr>
      </w:pPr>
      <w:r>
        <w:rPr>
          <w:rFonts w:ascii="Montserrat Light" w:eastAsia="Montserrat Light" w:hAnsi="Montserrat Light" w:cs="Montserrat Light"/>
          <w:color w:val="1B3C65"/>
          <w:sz w:val="20"/>
          <w:szCs w:val="20"/>
        </w:rPr>
        <w:t xml:space="preserve">2021-1-SE01-KA220-VET-000032922 </w:t>
      </w:r>
    </w:p>
    <w:sectPr w:rsidR="00746C3C" w:rsidSect="00824465">
      <w:pgSz w:w="12000" w:h="30000"/>
      <w:pgMar w:top="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97810"/>
    <w:multiLevelType w:val="multilevel"/>
    <w:tmpl w:val="C5A4D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529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C3C"/>
    <w:rsid w:val="00202F57"/>
    <w:rsid w:val="00746C3C"/>
    <w:rsid w:val="00824465"/>
    <w:rsid w:val="00D40CAB"/>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AF8B"/>
  <w15:docId w15:val="{7F0F2196-1464-4F5E-A9FA-38EBD8DC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B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60"/>
      <w:outlineLvl w:val="0"/>
    </w:pPr>
    <w:rPr>
      <w:color w:val="1B3C65"/>
      <w:sz w:val="69"/>
    </w:rPr>
  </w:style>
  <w:style w:type="paragraph" w:styleId="Heading2">
    <w:name w:val="heading 2"/>
    <w:next w:val="Normal"/>
    <w:link w:val="Heading2Char"/>
    <w:uiPriority w:val="9"/>
    <w:semiHidden/>
    <w:unhideWhenUsed/>
    <w:qFormat/>
    <w:pPr>
      <w:keepNext/>
      <w:keepLines/>
      <w:spacing w:after="0"/>
      <w:ind w:left="10" w:right="158" w:hanging="10"/>
      <w:jc w:val="right"/>
      <w:outlineLvl w:val="1"/>
    </w:pPr>
    <w:rPr>
      <w:color w:val="1B3C65"/>
      <w:sz w:val="51"/>
    </w:rPr>
  </w:style>
  <w:style w:type="paragraph" w:styleId="Heading3">
    <w:name w:val="heading 3"/>
    <w:basedOn w:val="Normal"/>
    <w:next w:val="Normal"/>
    <w:link w:val="Heading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1B3C65"/>
      <w:sz w:val="51"/>
    </w:rPr>
  </w:style>
  <w:style w:type="character" w:customStyle="1" w:styleId="Heading1Char">
    <w:name w:val="Heading 1 Char"/>
    <w:link w:val="Heading1"/>
    <w:rPr>
      <w:rFonts w:ascii="Calibri" w:eastAsia="Calibri" w:hAnsi="Calibri" w:cs="Calibri"/>
      <w:color w:val="1B3C65"/>
      <w:sz w:val="69"/>
    </w:rPr>
  </w:style>
  <w:style w:type="character" w:customStyle="1" w:styleId="Heading3Char">
    <w:name w:val="Heading 3 Char"/>
    <w:basedOn w:val="DefaultParagraphFont"/>
    <w:link w:val="Heading3"/>
    <w:uiPriority w:val="9"/>
    <w:rsid w:val="00F250F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858D6"/>
    <w:pPr>
      <w:ind w:left="720"/>
      <w:contextualSpacing/>
    </w:pPr>
  </w:style>
  <w:style w:type="character" w:styleId="Hyperlink">
    <w:name w:val="Hyperlink"/>
    <w:basedOn w:val="DefaultParagraphFont"/>
    <w:uiPriority w:val="99"/>
    <w:unhideWhenUsed/>
    <w:rsid w:val="00F858D6"/>
    <w:rPr>
      <w:color w:val="0563C1" w:themeColor="hyperlink"/>
      <w:u w:val="single"/>
    </w:rPr>
  </w:style>
  <w:style w:type="character" w:customStyle="1" w:styleId="UnresolvedMention1">
    <w:name w:val="Unresolved Mention1"/>
    <w:basedOn w:val="DefaultParagraphFont"/>
    <w:uiPriority w:val="99"/>
    <w:semiHidden/>
    <w:unhideWhenUsed/>
    <w:rsid w:val="00F858D6"/>
    <w:rPr>
      <w:color w:val="605E5C"/>
      <w:shd w:val="clear" w:color="auto" w:fill="E1DFDD"/>
    </w:rPr>
  </w:style>
  <w:style w:type="paragraph" w:styleId="NormalWe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F297D"/>
    <w:rPr>
      <w:i/>
      <w:iCs/>
    </w:rPr>
  </w:style>
  <w:style w:type="table" w:styleId="TableGrid">
    <w:name w:val="Table Grid"/>
    <w:basedOn w:val="TableNorma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A4B"/>
    <w:rPr>
      <w:sz w:val="16"/>
      <w:szCs w:val="16"/>
    </w:rPr>
  </w:style>
  <w:style w:type="paragraph" w:styleId="CommentText">
    <w:name w:val="annotation text"/>
    <w:basedOn w:val="Normal"/>
    <w:link w:val="CommentTextChar"/>
    <w:uiPriority w:val="99"/>
    <w:semiHidden/>
    <w:unhideWhenUsed/>
    <w:rsid w:val="00773A4B"/>
    <w:pPr>
      <w:spacing w:line="240" w:lineRule="auto"/>
    </w:pPr>
    <w:rPr>
      <w:sz w:val="20"/>
      <w:szCs w:val="20"/>
    </w:rPr>
  </w:style>
  <w:style w:type="character" w:customStyle="1" w:styleId="CommentTextChar">
    <w:name w:val="Comment Text Char"/>
    <w:basedOn w:val="DefaultParagraphFont"/>
    <w:link w:val="CommentText"/>
    <w:uiPriority w:val="99"/>
    <w:semiHidden/>
    <w:rsid w:val="00773A4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3A4B"/>
    <w:rPr>
      <w:b/>
      <w:bCs/>
    </w:rPr>
  </w:style>
  <w:style w:type="character" w:customStyle="1" w:styleId="CommentSubjectChar">
    <w:name w:val="Comment Subject Char"/>
    <w:basedOn w:val="CommentTextChar"/>
    <w:link w:val="CommentSubject"/>
    <w:uiPriority w:val="99"/>
    <w:semiHidden/>
    <w:rsid w:val="00773A4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73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A4B"/>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RetainMeErasmusProjec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s://www.facebook.com/RetainMeErasmu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1rDCA7BFxPFOgO+lqEm8lKkl9g==">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Maryrose Francica</cp:lastModifiedBy>
  <cp:revision>4</cp:revision>
  <dcterms:created xsi:type="dcterms:W3CDTF">2020-09-23T14:57:00Z</dcterms:created>
  <dcterms:modified xsi:type="dcterms:W3CDTF">2022-10-02T17:02:00Z</dcterms:modified>
</cp:coreProperties>
</file>